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8"/>
      </w:tblGrid>
      <w:tr w:rsidR="00C86344" w14:paraId="7D5CFCEB" w14:textId="77777777" w:rsidTr="00EC2799">
        <w:tc>
          <w:tcPr>
            <w:tcW w:w="3686" w:type="dxa"/>
          </w:tcPr>
          <w:p w14:paraId="61F0538D" w14:textId="77777777" w:rsidR="00C86344" w:rsidRPr="00EB5DFB" w:rsidRDefault="00C86344" w:rsidP="000A3052">
            <w:pPr>
              <w:pStyle w:val="Heading2"/>
              <w:rPr>
                <w:szCs w:val="26"/>
              </w:rPr>
            </w:pPr>
            <w:r w:rsidRPr="00EB5DFB">
              <w:rPr>
                <w:szCs w:val="26"/>
              </w:rPr>
              <w:t>ỦY BAN NHÂN DÂN</w:t>
            </w:r>
          </w:p>
          <w:p w14:paraId="5BC23DB5" w14:textId="77777777" w:rsidR="00C86344" w:rsidRPr="00D03918" w:rsidRDefault="00C86344" w:rsidP="000A3052">
            <w:pPr>
              <w:jc w:val="center"/>
            </w:pPr>
            <w:r>
              <w:rPr>
                <w:b/>
                <w:noProof/>
                <w:sz w:val="26"/>
                <w:szCs w:val="26"/>
              </w:rPr>
              <mc:AlternateContent>
                <mc:Choice Requires="wps">
                  <w:drawing>
                    <wp:anchor distT="0" distB="0" distL="114300" distR="114300" simplePos="0" relativeHeight="251661312" behindDoc="0" locked="0" layoutInCell="1" allowOverlap="1" wp14:anchorId="2A6CBB26" wp14:editId="10B9C491">
                      <wp:simplePos x="0" y="0"/>
                      <wp:positionH relativeFrom="column">
                        <wp:posOffset>863904</wp:posOffset>
                      </wp:positionH>
                      <wp:positionV relativeFrom="paragraph">
                        <wp:posOffset>229235</wp:posOffset>
                      </wp:positionV>
                      <wp:extent cx="58252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252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1DF71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18.05pt" to="113.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" strokecolor="black [3200]">
                      <v:stroke joinstyle="miter"/>
                    </v:line>
                  </w:pict>
                </mc:Fallback>
              </mc:AlternateContent>
            </w:r>
            <w:r w:rsidRPr="00EB5DFB">
              <w:rPr>
                <w:b/>
                <w:sz w:val="26"/>
                <w:szCs w:val="26"/>
              </w:rPr>
              <w:t>XÃ LỘC VĨNH</w:t>
            </w:r>
          </w:p>
        </w:tc>
        <w:tc>
          <w:tcPr>
            <w:tcW w:w="5668" w:type="dxa"/>
          </w:tcPr>
          <w:p w14:paraId="45C641C3" w14:textId="77777777" w:rsidR="00C86344" w:rsidRPr="00EB5DFB" w:rsidRDefault="00C86344" w:rsidP="000A3052">
            <w:pPr>
              <w:pStyle w:val="Heading2"/>
              <w:rPr>
                <w:szCs w:val="26"/>
              </w:rPr>
            </w:pPr>
            <w:r w:rsidRPr="00EB5DFB">
              <w:rPr>
                <w:szCs w:val="26"/>
              </w:rPr>
              <w:t>CỘNG HÒA XÃ HỘI CHỦ NGHĨA VIỆT NAM</w:t>
            </w:r>
          </w:p>
          <w:p w14:paraId="61D5BD17" w14:textId="77777777" w:rsidR="00C86344" w:rsidRDefault="00C86344" w:rsidP="000A3052">
            <w:pPr>
              <w:jc w:val="center"/>
              <w:rPr>
                <w:b/>
                <w:sz w:val="28"/>
                <w:szCs w:val="28"/>
              </w:rPr>
            </w:pPr>
            <w:r w:rsidRPr="00EB5DFB">
              <w:rPr>
                <w:b/>
                <w:sz w:val="28"/>
                <w:szCs w:val="28"/>
              </w:rPr>
              <w:t>Độc lập - Tự do - Hạnh phúc</w:t>
            </w:r>
          </w:p>
          <w:p w14:paraId="5FC400BB" w14:textId="6CCDBE39" w:rsidR="00C86344" w:rsidRPr="00EB5DFB" w:rsidRDefault="00076895" w:rsidP="000A3052">
            <w:pPr>
              <w:jc w:val="center"/>
              <w:rPr>
                <w:b/>
                <w:sz w:val="28"/>
                <w:szCs w:val="28"/>
              </w:rPr>
            </w:pPr>
            <w:r>
              <w:rPr>
                <w:b/>
                <w:noProof/>
                <w:szCs w:val="28"/>
                <w14:ligatures w14:val="standardContextual"/>
              </w:rPr>
              <mc:AlternateContent>
                <mc:Choice Requires="wps">
                  <w:drawing>
                    <wp:anchor distT="0" distB="0" distL="114300" distR="114300" simplePos="0" relativeHeight="251662336" behindDoc="0" locked="0" layoutInCell="1" allowOverlap="1" wp14:anchorId="2C0777BC" wp14:editId="3F56D225">
                      <wp:simplePos x="0" y="0"/>
                      <wp:positionH relativeFrom="column">
                        <wp:posOffset>644829</wp:posOffset>
                      </wp:positionH>
                      <wp:positionV relativeFrom="paragraph">
                        <wp:posOffset>29210</wp:posOffset>
                      </wp:positionV>
                      <wp:extent cx="2170706" cy="0"/>
                      <wp:effectExtent l="0" t="0" r="0" b="0"/>
                      <wp:wrapNone/>
                      <wp:docPr id="1567089619" name="Straight Connector 1"/>
                      <wp:cNvGraphicFramePr/>
                      <a:graphic xmlns:a="http://schemas.openxmlformats.org/drawingml/2006/main">
                        <a:graphicData uri="http://schemas.microsoft.com/office/word/2010/wordprocessingShape">
                          <wps:wsp>
                            <wps:cNvCnPr/>
                            <wps:spPr>
                              <a:xfrm>
                                <a:off x="0" y="0"/>
                                <a:ext cx="217070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368C3C"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2.3pt" to="221.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" strokecolor="black [3200]">
                      <v:stroke joinstyle="miter"/>
                    </v:line>
                  </w:pict>
                </mc:Fallback>
              </mc:AlternateContent>
            </w:r>
          </w:p>
        </w:tc>
      </w:tr>
      <w:tr w:rsidR="00C86344" w14:paraId="12FB094B" w14:textId="77777777" w:rsidTr="00EC2799">
        <w:tc>
          <w:tcPr>
            <w:tcW w:w="3686" w:type="dxa"/>
          </w:tcPr>
          <w:p w14:paraId="735FAE4A" w14:textId="5BBDCA70" w:rsidR="00C86344" w:rsidRPr="00EB5DFB" w:rsidRDefault="00C86344" w:rsidP="000A3052">
            <w:pPr>
              <w:pStyle w:val="Heading2"/>
              <w:rPr>
                <w:b w:val="0"/>
                <w:szCs w:val="26"/>
              </w:rPr>
            </w:pPr>
            <w:r w:rsidRPr="00EB5DFB">
              <w:rPr>
                <w:b w:val="0"/>
                <w:szCs w:val="26"/>
              </w:rPr>
              <w:t>Số</w:t>
            </w:r>
            <w:r>
              <w:rPr>
                <w:b w:val="0"/>
                <w:szCs w:val="26"/>
              </w:rPr>
              <w:t xml:space="preserve">:     </w:t>
            </w:r>
            <w:r w:rsidR="009957DD">
              <w:rPr>
                <w:b w:val="0"/>
                <w:szCs w:val="26"/>
              </w:rPr>
              <w:t xml:space="preserve"> </w:t>
            </w:r>
            <w:r w:rsidRPr="00EB5DFB">
              <w:rPr>
                <w:b w:val="0"/>
                <w:szCs w:val="26"/>
              </w:rPr>
              <w:t>/QĐ-UBND</w:t>
            </w:r>
          </w:p>
        </w:tc>
        <w:tc>
          <w:tcPr>
            <w:tcW w:w="5668" w:type="dxa"/>
          </w:tcPr>
          <w:p w14:paraId="38AE54E1" w14:textId="757A46FA" w:rsidR="00C86344" w:rsidRPr="00C33133" w:rsidRDefault="00C86344" w:rsidP="000A3052">
            <w:pPr>
              <w:pStyle w:val="Heading2"/>
              <w:rPr>
                <w:b w:val="0"/>
                <w:i/>
                <w:sz w:val="28"/>
                <w:szCs w:val="28"/>
              </w:rPr>
            </w:pPr>
            <w:r w:rsidRPr="00C33133">
              <w:rPr>
                <w:b w:val="0"/>
                <w:i/>
                <w:sz w:val="28"/>
                <w:szCs w:val="28"/>
              </w:rPr>
              <w:t>Lộc Vĩnh, ngày</w:t>
            </w:r>
            <w:r w:rsidR="00095D92">
              <w:rPr>
                <w:b w:val="0"/>
                <w:i/>
                <w:sz w:val="28"/>
                <w:szCs w:val="28"/>
              </w:rPr>
              <w:t xml:space="preserve"> </w:t>
            </w:r>
            <w:r w:rsidR="009D4B2B">
              <w:rPr>
                <w:b w:val="0"/>
                <w:i/>
                <w:sz w:val="28"/>
                <w:szCs w:val="28"/>
              </w:rPr>
              <w:t>0</w:t>
            </w:r>
            <w:r w:rsidR="00CA362A">
              <w:rPr>
                <w:b w:val="0"/>
                <w:i/>
                <w:sz w:val="28"/>
                <w:szCs w:val="28"/>
              </w:rPr>
              <w:t>4</w:t>
            </w:r>
            <w:r w:rsidR="009D4B2B">
              <w:rPr>
                <w:b w:val="0"/>
                <w:i/>
                <w:sz w:val="28"/>
                <w:szCs w:val="28"/>
              </w:rPr>
              <w:t xml:space="preserve"> </w:t>
            </w:r>
            <w:r w:rsidRPr="00C33133">
              <w:rPr>
                <w:b w:val="0"/>
                <w:i/>
                <w:sz w:val="28"/>
                <w:szCs w:val="28"/>
              </w:rPr>
              <w:t>tháng 01 năm 202</w:t>
            </w:r>
            <w:r w:rsidR="001C5998">
              <w:rPr>
                <w:b w:val="0"/>
                <w:i/>
                <w:sz w:val="28"/>
                <w:szCs w:val="28"/>
              </w:rPr>
              <w:t>4</w:t>
            </w:r>
          </w:p>
        </w:tc>
      </w:tr>
    </w:tbl>
    <w:p w14:paraId="43A035A6" w14:textId="77777777" w:rsidR="00C86344" w:rsidRPr="00EC1FF7" w:rsidRDefault="00C86344" w:rsidP="00C86344">
      <w:pPr>
        <w:pStyle w:val="Heading2"/>
        <w:jc w:val="left"/>
        <w:rPr>
          <w:sz w:val="28"/>
          <w:szCs w:val="28"/>
        </w:rPr>
      </w:pPr>
    </w:p>
    <w:p w14:paraId="7436EC01" w14:textId="260F0285" w:rsidR="00C86344" w:rsidRPr="00EC1FF7" w:rsidRDefault="00C86344" w:rsidP="00C86344">
      <w:pPr>
        <w:pStyle w:val="Heading2"/>
        <w:rPr>
          <w:sz w:val="28"/>
          <w:szCs w:val="28"/>
        </w:rPr>
      </w:pPr>
      <w:r w:rsidRPr="00EC1FF7">
        <w:rPr>
          <w:sz w:val="28"/>
          <w:szCs w:val="28"/>
        </w:rPr>
        <w:t>QUYẾT ĐỊNH</w:t>
      </w:r>
    </w:p>
    <w:p w14:paraId="7A08E63C" w14:textId="2F4DBE23" w:rsidR="00C86344" w:rsidRPr="00EC1FF7" w:rsidRDefault="00C86344" w:rsidP="00C86344">
      <w:pPr>
        <w:pStyle w:val="Heading1"/>
        <w:rPr>
          <w:bCs w:val="0"/>
          <w:sz w:val="28"/>
          <w:szCs w:val="28"/>
        </w:rPr>
      </w:pPr>
      <w:r w:rsidRPr="00EC1FF7">
        <w:rPr>
          <w:bCs w:val="0"/>
          <w:sz w:val="28"/>
          <w:szCs w:val="28"/>
        </w:rPr>
        <w:t>Về việc</w:t>
      </w:r>
      <w:r>
        <w:rPr>
          <w:bCs w:val="0"/>
          <w:sz w:val="28"/>
          <w:szCs w:val="28"/>
        </w:rPr>
        <w:t xml:space="preserve"> triển khai thực hiện nhiệm vụ phát triển kinh tế - xã hội </w:t>
      </w:r>
      <w:r w:rsidRPr="00EC1FF7">
        <w:rPr>
          <w:bCs w:val="0"/>
          <w:sz w:val="28"/>
          <w:szCs w:val="28"/>
        </w:rPr>
        <w:t>năm 20</w:t>
      </w:r>
      <w:r>
        <w:rPr>
          <w:bCs w:val="0"/>
          <w:sz w:val="28"/>
          <w:szCs w:val="28"/>
        </w:rPr>
        <w:t>24</w:t>
      </w:r>
    </w:p>
    <w:p w14:paraId="42758003" w14:textId="77777777" w:rsidR="00C86344" w:rsidRDefault="00C86344" w:rsidP="00C86344">
      <w:pPr>
        <w:pStyle w:val="Heading3"/>
        <w:rPr>
          <w:bCs/>
        </w:rPr>
      </w:pPr>
      <w:r w:rsidRPr="00EC1FF7">
        <w:rPr>
          <w:noProof/>
          <w:szCs w:val="28"/>
        </w:rPr>
        <mc:AlternateContent>
          <mc:Choice Requires="wps">
            <w:drawing>
              <wp:anchor distT="0" distB="0" distL="114300" distR="114300" simplePos="0" relativeHeight="251659264" behindDoc="0" locked="0" layoutInCell="1" allowOverlap="1" wp14:anchorId="76FBB969" wp14:editId="579ACB8C">
                <wp:simplePos x="0" y="0"/>
                <wp:positionH relativeFrom="column">
                  <wp:posOffset>2258364</wp:posOffset>
                </wp:positionH>
                <wp:positionV relativeFrom="paragraph">
                  <wp:posOffset>40005</wp:posOffset>
                </wp:positionV>
                <wp:extent cx="1542473"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B3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3.15pt" to="2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I3sQEAAEgDAAAOAAAAZHJzL2Uyb0RvYy54bWysU01v2zAMvQ/YfxB0X5xkzT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"/>
            </w:pict>
          </mc:Fallback>
        </mc:AlternateContent>
      </w:r>
    </w:p>
    <w:p w14:paraId="30BCC271" w14:textId="77777777" w:rsidR="00C86344" w:rsidRDefault="00C86344" w:rsidP="00C86344">
      <w:pPr>
        <w:pStyle w:val="Heading3"/>
        <w:spacing w:before="240" w:after="240" w:line="288" w:lineRule="auto"/>
        <w:rPr>
          <w:bCs/>
        </w:rPr>
      </w:pPr>
      <w:r w:rsidRPr="00EC1FF7">
        <w:rPr>
          <w:bCs/>
        </w:rPr>
        <w:t>ỦY BAN NHÂN DÂN XÃ</w:t>
      </w:r>
    </w:p>
    <w:p w14:paraId="547C2A3D" w14:textId="7466A987" w:rsidR="00C86344" w:rsidRPr="0024105E" w:rsidRDefault="00C86344" w:rsidP="00E042ED">
      <w:pPr>
        <w:spacing w:before="120" w:after="120" w:line="288" w:lineRule="auto"/>
        <w:ind w:firstLine="720"/>
        <w:rPr>
          <w:rFonts w:cs="Times New Roman"/>
          <w:i/>
          <w:szCs w:val="28"/>
        </w:rPr>
      </w:pPr>
      <w:r w:rsidRPr="0024105E">
        <w:rPr>
          <w:rFonts w:cs="Times New Roman"/>
          <w:i/>
          <w:szCs w:val="28"/>
        </w:rPr>
        <w:t>Căn cứ Luật Tổ chức chính quyền địa phương ngày 19 tháng 6 năm 2015</w:t>
      </w:r>
      <w:r>
        <w:rPr>
          <w:rFonts w:cs="Times New Roman"/>
          <w:i/>
          <w:szCs w:val="28"/>
        </w:rPr>
        <w:t>;</w:t>
      </w:r>
      <w:r w:rsidR="00A40970">
        <w:rPr>
          <w:rFonts w:cs="Times New Roman"/>
          <w:i/>
          <w:szCs w:val="28"/>
        </w:rPr>
        <w:t xml:space="preserve"> </w:t>
      </w:r>
      <w:r w:rsidRPr="0024105E">
        <w:rPr>
          <w:rFonts w:cs="Times New Roman"/>
          <w:i/>
          <w:szCs w:val="28"/>
        </w:rPr>
        <w:t>Luật sửa đổi, bổ sung một số điều của Luật Tổ chức Chính phủ và Luật Tổ chức chính quyền địa phương ngày 22 tháng 11 năm 2019;</w:t>
      </w:r>
    </w:p>
    <w:p w14:paraId="3A6D410D" w14:textId="55ADDEC8" w:rsidR="00C86344" w:rsidRPr="0024105E" w:rsidRDefault="00C86344" w:rsidP="00E042ED">
      <w:pPr>
        <w:spacing w:before="120" w:after="120" w:line="288" w:lineRule="auto"/>
        <w:ind w:firstLine="720"/>
        <w:rPr>
          <w:rFonts w:cs="Times New Roman"/>
          <w:i/>
          <w:szCs w:val="28"/>
        </w:rPr>
      </w:pPr>
      <w:r w:rsidRPr="0024105E">
        <w:rPr>
          <w:rFonts w:cs="Times New Roman"/>
          <w:i/>
          <w:snapToGrid w:val="0"/>
          <w:spacing w:val="2"/>
          <w:szCs w:val="28"/>
        </w:rPr>
        <w:t>Căn cứ Nghị quyết số 02/</w:t>
      </w:r>
      <w:r w:rsidRPr="0024105E">
        <w:rPr>
          <w:rFonts w:cs="Times New Roman"/>
          <w:i/>
          <w:snapToGrid w:val="0"/>
          <w:color w:val="000000"/>
          <w:spacing w:val="2"/>
          <w:szCs w:val="28"/>
        </w:rPr>
        <w:t>202</w:t>
      </w:r>
      <w:r w:rsidR="007C7507">
        <w:rPr>
          <w:rFonts w:cs="Times New Roman"/>
          <w:i/>
          <w:snapToGrid w:val="0"/>
          <w:color w:val="000000"/>
          <w:spacing w:val="2"/>
          <w:szCs w:val="28"/>
        </w:rPr>
        <w:t>3</w:t>
      </w:r>
      <w:r w:rsidRPr="0024105E">
        <w:rPr>
          <w:rFonts w:cs="Times New Roman"/>
          <w:i/>
          <w:snapToGrid w:val="0"/>
          <w:color w:val="000000"/>
          <w:spacing w:val="2"/>
          <w:szCs w:val="28"/>
        </w:rPr>
        <w:t xml:space="preserve">/NQ-HĐND ngày </w:t>
      </w:r>
      <w:r>
        <w:rPr>
          <w:rFonts w:cs="Times New Roman"/>
          <w:i/>
          <w:snapToGrid w:val="0"/>
          <w:color w:val="000000"/>
          <w:spacing w:val="2"/>
          <w:szCs w:val="28"/>
        </w:rPr>
        <w:t>1</w:t>
      </w:r>
      <w:r w:rsidR="007C7507">
        <w:rPr>
          <w:rFonts w:cs="Times New Roman"/>
          <w:i/>
          <w:snapToGrid w:val="0"/>
          <w:color w:val="000000"/>
          <w:spacing w:val="2"/>
          <w:szCs w:val="28"/>
        </w:rPr>
        <w:t>5</w:t>
      </w:r>
      <w:r w:rsidRPr="0024105E">
        <w:rPr>
          <w:rFonts w:cs="Times New Roman"/>
          <w:i/>
          <w:snapToGrid w:val="0"/>
          <w:color w:val="000000"/>
          <w:spacing w:val="2"/>
          <w:szCs w:val="28"/>
        </w:rPr>
        <w:t xml:space="preserve"> tháng 12 năm 202</w:t>
      </w:r>
      <w:r w:rsidR="007C7507">
        <w:rPr>
          <w:rFonts w:cs="Times New Roman"/>
          <w:i/>
          <w:snapToGrid w:val="0"/>
          <w:color w:val="000000"/>
          <w:spacing w:val="2"/>
          <w:szCs w:val="28"/>
        </w:rPr>
        <w:t>3</w:t>
      </w:r>
      <w:r w:rsidRPr="0024105E">
        <w:rPr>
          <w:rFonts w:cs="Times New Roman"/>
          <w:i/>
          <w:snapToGrid w:val="0"/>
          <w:color w:val="000000"/>
          <w:spacing w:val="2"/>
          <w:szCs w:val="28"/>
        </w:rPr>
        <w:t xml:space="preserve"> của Hội đồng nhân dân huyện về nhiệm vụ phát triển kinh tế - xã hội năm 202</w:t>
      </w:r>
      <w:r w:rsidR="007C7507">
        <w:rPr>
          <w:rFonts w:cs="Times New Roman"/>
          <w:i/>
          <w:snapToGrid w:val="0"/>
          <w:color w:val="000000"/>
          <w:spacing w:val="2"/>
          <w:szCs w:val="28"/>
        </w:rPr>
        <w:t>4</w:t>
      </w:r>
      <w:r w:rsidRPr="0024105E">
        <w:rPr>
          <w:rFonts w:cs="Times New Roman"/>
          <w:i/>
          <w:snapToGrid w:val="0"/>
          <w:color w:val="000000"/>
          <w:spacing w:val="2"/>
          <w:szCs w:val="28"/>
        </w:rPr>
        <w:t>;</w:t>
      </w:r>
    </w:p>
    <w:p w14:paraId="0C654FDD" w14:textId="51FC8F86" w:rsidR="00C86344" w:rsidRPr="0024105E" w:rsidRDefault="00C86344" w:rsidP="00E042ED">
      <w:pPr>
        <w:widowControl w:val="0"/>
        <w:spacing w:before="120" w:after="120" w:line="288" w:lineRule="auto"/>
        <w:ind w:firstLine="720"/>
        <w:rPr>
          <w:rFonts w:cs="Times New Roman"/>
          <w:i/>
          <w:snapToGrid w:val="0"/>
          <w:spacing w:val="2"/>
          <w:szCs w:val="28"/>
        </w:rPr>
      </w:pPr>
      <w:r w:rsidRPr="0024105E">
        <w:rPr>
          <w:rFonts w:cs="Times New Roman"/>
          <w:i/>
          <w:snapToGrid w:val="0"/>
          <w:spacing w:val="2"/>
          <w:szCs w:val="28"/>
        </w:rPr>
        <w:t>Căn cứ Nghị quyết số</w:t>
      </w:r>
      <w:r>
        <w:rPr>
          <w:rFonts w:cs="Times New Roman"/>
          <w:i/>
          <w:snapToGrid w:val="0"/>
          <w:spacing w:val="2"/>
          <w:szCs w:val="28"/>
        </w:rPr>
        <w:t xml:space="preserve"> </w:t>
      </w:r>
      <w:r w:rsidR="001015D6">
        <w:rPr>
          <w:rFonts w:cs="Times New Roman"/>
          <w:i/>
          <w:snapToGrid w:val="0"/>
          <w:spacing w:val="2"/>
          <w:szCs w:val="28"/>
        </w:rPr>
        <w:t>3</w:t>
      </w:r>
      <w:r w:rsidR="00361876">
        <w:rPr>
          <w:rFonts w:cs="Times New Roman"/>
          <w:i/>
          <w:snapToGrid w:val="0"/>
          <w:spacing w:val="2"/>
          <w:szCs w:val="28"/>
        </w:rPr>
        <w:t>9</w:t>
      </w:r>
      <w:r w:rsidRPr="0024105E">
        <w:rPr>
          <w:rFonts w:cs="Times New Roman"/>
          <w:i/>
          <w:snapToGrid w:val="0"/>
          <w:spacing w:val="2"/>
          <w:szCs w:val="28"/>
        </w:rPr>
        <w:t xml:space="preserve">-NQ/ĐU ngày </w:t>
      </w:r>
      <w:r w:rsidR="00361876">
        <w:rPr>
          <w:rFonts w:cs="Times New Roman"/>
          <w:i/>
          <w:snapToGrid w:val="0"/>
          <w:spacing w:val="2"/>
          <w:szCs w:val="28"/>
        </w:rPr>
        <w:t>21</w:t>
      </w:r>
      <w:r w:rsidRPr="0024105E">
        <w:rPr>
          <w:rFonts w:cs="Times New Roman"/>
          <w:i/>
          <w:snapToGrid w:val="0"/>
          <w:spacing w:val="2"/>
          <w:szCs w:val="28"/>
        </w:rPr>
        <w:t xml:space="preserve"> tháng 12 năm 202</w:t>
      </w:r>
      <w:r w:rsidR="00361876">
        <w:rPr>
          <w:rFonts w:cs="Times New Roman"/>
          <w:i/>
          <w:snapToGrid w:val="0"/>
          <w:spacing w:val="2"/>
          <w:szCs w:val="28"/>
        </w:rPr>
        <w:t>3</w:t>
      </w:r>
      <w:r w:rsidRPr="0024105E">
        <w:rPr>
          <w:rFonts w:cs="Times New Roman"/>
          <w:i/>
          <w:snapToGrid w:val="0"/>
          <w:spacing w:val="2"/>
          <w:szCs w:val="28"/>
        </w:rPr>
        <w:t xml:space="preserve"> của Đảng ủy xã</w:t>
      </w:r>
      <w:r>
        <w:rPr>
          <w:rFonts w:cs="Times New Roman"/>
          <w:i/>
          <w:snapToGrid w:val="0"/>
          <w:spacing w:val="2"/>
          <w:szCs w:val="28"/>
        </w:rPr>
        <w:t xml:space="preserve"> Lộc Vĩnh</w:t>
      </w:r>
      <w:r w:rsidRPr="0024105E">
        <w:rPr>
          <w:rFonts w:cs="Times New Roman"/>
          <w:i/>
          <w:snapToGrid w:val="0"/>
          <w:spacing w:val="2"/>
          <w:szCs w:val="28"/>
        </w:rPr>
        <w:t xml:space="preserve"> về nhiệm vụ phát triển kinh tế - xã hội năm 202</w:t>
      </w:r>
      <w:r w:rsidR="00361876">
        <w:rPr>
          <w:rFonts w:cs="Times New Roman"/>
          <w:i/>
          <w:snapToGrid w:val="0"/>
          <w:spacing w:val="2"/>
          <w:szCs w:val="28"/>
        </w:rPr>
        <w:t>4</w:t>
      </w:r>
      <w:r w:rsidRPr="0024105E">
        <w:rPr>
          <w:rFonts w:cs="Times New Roman"/>
          <w:i/>
          <w:snapToGrid w:val="0"/>
          <w:spacing w:val="2"/>
          <w:szCs w:val="28"/>
        </w:rPr>
        <w:t>;</w:t>
      </w:r>
    </w:p>
    <w:p w14:paraId="25B59758" w14:textId="61F3A23C" w:rsidR="00C86344" w:rsidRPr="0024105E" w:rsidRDefault="00C86344" w:rsidP="00E042ED">
      <w:pPr>
        <w:widowControl w:val="0"/>
        <w:spacing w:before="120" w:after="120" w:line="288" w:lineRule="auto"/>
        <w:ind w:firstLine="720"/>
        <w:rPr>
          <w:rFonts w:cs="Times New Roman"/>
          <w:i/>
          <w:snapToGrid w:val="0"/>
          <w:color w:val="000000"/>
          <w:spacing w:val="2"/>
          <w:szCs w:val="28"/>
        </w:rPr>
      </w:pPr>
      <w:r w:rsidRPr="0024105E">
        <w:rPr>
          <w:rFonts w:cs="Times New Roman"/>
          <w:i/>
          <w:snapToGrid w:val="0"/>
          <w:spacing w:val="2"/>
          <w:szCs w:val="28"/>
        </w:rPr>
        <w:t>Căn cứ Nghị quyết số 02/</w:t>
      </w:r>
      <w:r w:rsidRPr="0024105E">
        <w:rPr>
          <w:rFonts w:cs="Times New Roman"/>
          <w:i/>
          <w:snapToGrid w:val="0"/>
          <w:color w:val="000000"/>
          <w:spacing w:val="2"/>
          <w:szCs w:val="28"/>
        </w:rPr>
        <w:t>202</w:t>
      </w:r>
      <w:r w:rsidR="00361876">
        <w:rPr>
          <w:rFonts w:cs="Times New Roman"/>
          <w:i/>
          <w:snapToGrid w:val="0"/>
          <w:color w:val="000000"/>
          <w:spacing w:val="2"/>
          <w:szCs w:val="28"/>
        </w:rPr>
        <w:t>3</w:t>
      </w:r>
      <w:r w:rsidRPr="0024105E">
        <w:rPr>
          <w:rFonts w:cs="Times New Roman"/>
          <w:i/>
          <w:snapToGrid w:val="0"/>
          <w:color w:val="000000"/>
          <w:spacing w:val="2"/>
          <w:szCs w:val="28"/>
        </w:rPr>
        <w:t xml:space="preserve">/NQ-HĐND ngày </w:t>
      </w:r>
      <w:r>
        <w:rPr>
          <w:rFonts w:cs="Times New Roman"/>
          <w:i/>
          <w:snapToGrid w:val="0"/>
          <w:color w:val="000000"/>
          <w:spacing w:val="2"/>
          <w:szCs w:val="28"/>
        </w:rPr>
        <w:t>2</w:t>
      </w:r>
      <w:r w:rsidR="00361876">
        <w:rPr>
          <w:rFonts w:cs="Times New Roman"/>
          <w:i/>
          <w:snapToGrid w:val="0"/>
          <w:color w:val="000000"/>
          <w:spacing w:val="2"/>
          <w:szCs w:val="28"/>
        </w:rPr>
        <w:t>8</w:t>
      </w:r>
      <w:r w:rsidRPr="0024105E">
        <w:rPr>
          <w:rFonts w:cs="Times New Roman"/>
          <w:i/>
          <w:snapToGrid w:val="0"/>
          <w:color w:val="000000"/>
          <w:spacing w:val="2"/>
          <w:szCs w:val="28"/>
        </w:rPr>
        <w:t xml:space="preserve"> tháng 12 năm 202</w:t>
      </w:r>
      <w:r w:rsidR="00361876">
        <w:rPr>
          <w:rFonts w:cs="Times New Roman"/>
          <w:i/>
          <w:snapToGrid w:val="0"/>
          <w:color w:val="000000"/>
          <w:spacing w:val="2"/>
          <w:szCs w:val="28"/>
        </w:rPr>
        <w:t>3</w:t>
      </w:r>
      <w:r w:rsidRPr="0024105E">
        <w:rPr>
          <w:rFonts w:cs="Times New Roman"/>
          <w:i/>
          <w:snapToGrid w:val="0"/>
          <w:color w:val="000000"/>
          <w:spacing w:val="2"/>
          <w:szCs w:val="28"/>
        </w:rPr>
        <w:t xml:space="preserve"> của Hội đồng nhân dân xã </w:t>
      </w:r>
      <w:r>
        <w:rPr>
          <w:rFonts w:cs="Times New Roman"/>
          <w:i/>
          <w:snapToGrid w:val="0"/>
          <w:color w:val="000000"/>
          <w:spacing w:val="2"/>
          <w:szCs w:val="28"/>
        </w:rPr>
        <w:t xml:space="preserve">Lộc Vĩnh </w:t>
      </w:r>
      <w:r w:rsidRPr="0024105E">
        <w:rPr>
          <w:rFonts w:cs="Times New Roman"/>
          <w:i/>
          <w:snapToGrid w:val="0"/>
          <w:color w:val="000000"/>
          <w:spacing w:val="2"/>
          <w:szCs w:val="28"/>
        </w:rPr>
        <w:t>về nhiệm vụ phát triển kinh tế - xã hội năm 202</w:t>
      </w:r>
      <w:r w:rsidR="00361876">
        <w:rPr>
          <w:rFonts w:cs="Times New Roman"/>
          <w:i/>
          <w:snapToGrid w:val="0"/>
          <w:color w:val="000000"/>
          <w:spacing w:val="2"/>
          <w:szCs w:val="28"/>
        </w:rPr>
        <w:t>4</w:t>
      </w:r>
      <w:r w:rsidRPr="0024105E">
        <w:rPr>
          <w:rFonts w:cs="Times New Roman"/>
          <w:i/>
          <w:snapToGrid w:val="0"/>
          <w:color w:val="000000"/>
          <w:spacing w:val="2"/>
          <w:szCs w:val="28"/>
        </w:rPr>
        <w:t>;</w:t>
      </w:r>
    </w:p>
    <w:p w14:paraId="427BDE70" w14:textId="509E964B" w:rsidR="00C86344" w:rsidRPr="0024105E" w:rsidRDefault="00C86344" w:rsidP="00E042ED">
      <w:pPr>
        <w:pStyle w:val="BodyText"/>
        <w:spacing w:before="120" w:after="120" w:line="288" w:lineRule="auto"/>
        <w:ind w:firstLine="720"/>
        <w:rPr>
          <w:i/>
          <w:spacing w:val="-2"/>
          <w:sz w:val="28"/>
        </w:rPr>
      </w:pPr>
      <w:r w:rsidRPr="0024105E">
        <w:rPr>
          <w:i/>
          <w:spacing w:val="-2"/>
          <w:sz w:val="28"/>
        </w:rPr>
        <w:t xml:space="preserve">Theo đề nghị của Văn phòng - </w:t>
      </w:r>
      <w:r w:rsidR="00B85997">
        <w:rPr>
          <w:i/>
          <w:spacing w:val="-2"/>
          <w:sz w:val="28"/>
        </w:rPr>
        <w:t>T</w:t>
      </w:r>
      <w:r w:rsidRPr="0024105E">
        <w:rPr>
          <w:i/>
          <w:spacing w:val="-2"/>
          <w:sz w:val="28"/>
        </w:rPr>
        <w:t>hống kê</w:t>
      </w:r>
      <w:r w:rsidR="009C0C78">
        <w:rPr>
          <w:i/>
          <w:spacing w:val="-2"/>
          <w:sz w:val="28"/>
        </w:rPr>
        <w:t xml:space="preserve"> UBND</w:t>
      </w:r>
      <w:r w:rsidRPr="0024105E">
        <w:rPr>
          <w:i/>
          <w:spacing w:val="-2"/>
          <w:sz w:val="28"/>
        </w:rPr>
        <w:t xml:space="preserve"> xã.</w:t>
      </w:r>
    </w:p>
    <w:p w14:paraId="251155DE" w14:textId="77777777" w:rsidR="00C86344" w:rsidRPr="0024105E" w:rsidRDefault="00C86344" w:rsidP="00E042ED">
      <w:pPr>
        <w:pStyle w:val="BodyText"/>
        <w:spacing w:before="240" w:after="120" w:line="288" w:lineRule="auto"/>
        <w:jc w:val="center"/>
        <w:rPr>
          <w:b/>
          <w:sz w:val="28"/>
        </w:rPr>
      </w:pPr>
      <w:r w:rsidRPr="0024105E">
        <w:rPr>
          <w:b/>
          <w:sz w:val="28"/>
        </w:rPr>
        <w:t>QUYẾT ĐỊNH:</w:t>
      </w:r>
    </w:p>
    <w:p w14:paraId="2517DDB2" w14:textId="6379A774" w:rsidR="00C86344" w:rsidRPr="00E042ED" w:rsidRDefault="00C86344" w:rsidP="00E042ED">
      <w:pPr>
        <w:pStyle w:val="BodyTextIndent"/>
        <w:spacing w:before="120" w:after="120" w:line="288" w:lineRule="auto"/>
        <w:ind w:firstLine="720"/>
        <w:rPr>
          <w:szCs w:val="28"/>
        </w:rPr>
      </w:pPr>
      <w:r w:rsidRPr="00E042ED">
        <w:rPr>
          <w:b/>
          <w:bCs/>
          <w:szCs w:val="28"/>
        </w:rPr>
        <w:t>Điều 1.</w:t>
      </w:r>
      <w:r w:rsidRPr="00E042ED">
        <w:rPr>
          <w:szCs w:val="28"/>
        </w:rPr>
        <w:t xml:space="preserve"> </w:t>
      </w:r>
      <w:r w:rsidRPr="00E042ED">
        <w:rPr>
          <w:bCs/>
          <w:szCs w:val="28"/>
        </w:rPr>
        <w:t>Phân công theo dõi, chỉ đạo thực hiện các mục tiêu, nhiệm vụ và triển khai các giải pháp thực hiện kế hoạch phát triển kinh tế - xã hội năm 202</w:t>
      </w:r>
      <w:r w:rsidR="00691883" w:rsidRPr="00E042ED">
        <w:rPr>
          <w:bCs/>
          <w:szCs w:val="28"/>
        </w:rPr>
        <w:t>4</w:t>
      </w:r>
      <w:r w:rsidRPr="00E042ED">
        <w:rPr>
          <w:bCs/>
          <w:szCs w:val="28"/>
        </w:rPr>
        <w:t>, với các nội dung sau:</w:t>
      </w:r>
    </w:p>
    <w:p w14:paraId="7D00DE88" w14:textId="77777777" w:rsidR="00017B38" w:rsidRDefault="00C86344" w:rsidP="00E042ED">
      <w:pPr>
        <w:spacing w:before="120" w:after="120" w:line="288" w:lineRule="auto"/>
        <w:ind w:firstLine="720"/>
        <w:rPr>
          <w:rFonts w:cs="Times New Roman"/>
          <w:szCs w:val="28"/>
        </w:rPr>
      </w:pPr>
      <w:r w:rsidRPr="00E042ED">
        <w:rPr>
          <w:rFonts w:cs="Times New Roman"/>
          <w:szCs w:val="28"/>
        </w:rPr>
        <w:t xml:space="preserve">1. Mục tiêu: </w:t>
      </w:r>
    </w:p>
    <w:p w14:paraId="6FD49597" w14:textId="6586BCAB" w:rsidR="00C86344" w:rsidRPr="00E042ED" w:rsidRDefault="00801A64" w:rsidP="00E042ED">
      <w:pPr>
        <w:spacing w:before="120" w:after="120" w:line="288" w:lineRule="auto"/>
        <w:ind w:firstLine="720"/>
        <w:rPr>
          <w:rFonts w:cs="Times New Roman"/>
          <w:szCs w:val="28"/>
        </w:rPr>
      </w:pPr>
      <w:r w:rsidRPr="00E042ED">
        <w:rPr>
          <w:rFonts w:cs="Times New Roman"/>
          <w:szCs w:val="28"/>
        </w:rPr>
        <w:t xml:space="preserve">Tiếp tục đẩy mạnh kêu gọi đầu tư, huy động mạnh mẽ các nguồn lực, khai thác tiềm năng, lợi thế của địa phương để phát triển lĩnh vực du lịch là ngành thế mạnh; tăng cường thực hiện một số giải pháp nhằm hỗ trợ, khuyến khích các cơ sở công nghiệp, tiểu thủ công nghiệp mở rộng quy mô sản xuất, tạo ra sản phẩm có chất lượng, thương hiệu trên thị trường, đặc biệt là các sản phẩm OCOP. Tập trung chỉ đạo đẩy mạnh công tác đào tạo nghề, giới thiệu và giải quyết việc làm, xuất khẩu lao động. Làm tốt công tác quản lý đất đai, tài nguyên môi trường; đẩy mạnh phối hợp trong công tác giải phóng mặt bằng các dự án đang được triển khai trên địa bàn. Tập trung kêu gọi sự hỗ trợ đầu tư từ ngân sách cấp trên gắn với huy động mọi nguồn lực trong nhân dân nhằm xã hội hóa đầu tư cơ sở hạ tầng nhằm phấn đấu thực hiện hoàn thành các tiêu chí nông thôn mới, nâng cấp và hoàn thiện tiêu chí đô thị loại V; </w:t>
      </w:r>
      <w:r w:rsidRPr="00E042ED">
        <w:rPr>
          <w:rFonts w:cs="Times New Roman"/>
          <w:szCs w:val="28"/>
        </w:rPr>
        <w:lastRenderedPageBreak/>
        <w:t>nâng cao chất lượng giáo dục và đào tạo; chăm sóc sức khỏe và đời sống vật chất, tinh thần của Nhân dân... nhằm thực hiện có hiệu quả Kế hoạch số 120-KH/HU, ngày 29/4/2020 của Huyện ủy về thực hiện Chương trình hành động số 69-CTr/TU của Tỉnh ủy về thực hiện Nghị quyết 54-NQ/TW của Bộ Chính trị về xây dựng và phát triển Thừa Thiên Huế đến năm 2030, tầm nhìn đến năm 2045.</w:t>
      </w:r>
    </w:p>
    <w:p w14:paraId="2C0448DF" w14:textId="467382BD" w:rsidR="00C86344" w:rsidRPr="00E042ED" w:rsidRDefault="00C86344" w:rsidP="00E042ED">
      <w:pPr>
        <w:spacing w:before="120" w:after="120" w:line="288" w:lineRule="auto"/>
        <w:ind w:firstLine="720"/>
        <w:rPr>
          <w:rFonts w:cs="Times New Roman"/>
          <w:szCs w:val="28"/>
        </w:rPr>
      </w:pPr>
      <w:r w:rsidRPr="00E042ED">
        <w:rPr>
          <w:rFonts w:cs="Times New Roman"/>
          <w:szCs w:val="28"/>
        </w:rPr>
        <w:t>2. Các chỉ tiêu kinh tế - xã hội chủ yếu năm 202</w:t>
      </w:r>
      <w:r w:rsidR="00C946AA" w:rsidRPr="00E042ED">
        <w:rPr>
          <w:rFonts w:cs="Times New Roman"/>
          <w:szCs w:val="28"/>
        </w:rPr>
        <w:t>4</w:t>
      </w:r>
      <w:r w:rsidRPr="00E042ED">
        <w:rPr>
          <w:rFonts w:cs="Times New Roman"/>
          <w:szCs w:val="28"/>
        </w:rPr>
        <w:t>:</w:t>
      </w:r>
    </w:p>
    <w:p w14:paraId="7A77522C" w14:textId="4D5B8978" w:rsidR="0031555A" w:rsidRPr="00E042ED" w:rsidRDefault="0031555A" w:rsidP="00E042ED">
      <w:pPr>
        <w:spacing w:before="120" w:after="120" w:line="288" w:lineRule="auto"/>
        <w:ind w:firstLine="720"/>
        <w:rPr>
          <w:rFonts w:cs="Times New Roman"/>
          <w:szCs w:val="28"/>
        </w:rPr>
      </w:pPr>
      <w:r w:rsidRPr="00E042ED">
        <w:rPr>
          <w:rFonts w:cs="Times New Roman"/>
          <w:szCs w:val="28"/>
        </w:rPr>
        <w:t>Các ban ngành</w:t>
      </w:r>
      <w:r w:rsidR="00906E5C">
        <w:rPr>
          <w:rFonts w:cs="Times New Roman"/>
          <w:szCs w:val="28"/>
        </w:rPr>
        <w:t>, đơn vị</w:t>
      </w:r>
      <w:r w:rsidR="000B3D2F">
        <w:rPr>
          <w:rFonts w:cs="Times New Roman"/>
          <w:szCs w:val="28"/>
        </w:rPr>
        <w:t xml:space="preserve"> </w:t>
      </w:r>
      <w:r w:rsidRPr="00E042ED">
        <w:rPr>
          <w:rFonts w:cs="Times New Roman"/>
          <w:szCs w:val="28"/>
        </w:rPr>
        <w:t>liên quan thuộc UBND xã theo chức năng, nhiệm vụ phân công, chủ trì tổng hợp, theo dõi, tham mưu đề xuất chỉ đạo và chịu trách nhiệm thực hiện các chỉ tiêu theo kế hoạch; trong đó, chú ý các chỉ tiêu quan trọng, cụ thể:</w:t>
      </w:r>
    </w:p>
    <w:p w14:paraId="3B6C4F8E"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a) Tài chính - kế toán: </w:t>
      </w:r>
    </w:p>
    <w:p w14:paraId="4534CB6F" w14:textId="50D9B50C"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Thu ngân sách Nhà nước trên địa bàn</w:t>
      </w:r>
      <w:r w:rsidRPr="00E042ED">
        <w:rPr>
          <w:rFonts w:cs="Times New Roman"/>
          <w:szCs w:val="28"/>
        </w:rPr>
        <w:tab/>
        <w:t>: 4,7</w:t>
      </w:r>
      <w:r w:rsidR="0082639C" w:rsidRPr="00E042ED">
        <w:rPr>
          <w:rFonts w:cs="Times New Roman"/>
          <w:szCs w:val="28"/>
        </w:rPr>
        <w:t>7</w:t>
      </w:r>
      <w:r w:rsidRPr="00E042ED">
        <w:rPr>
          <w:rFonts w:cs="Times New Roman"/>
          <w:szCs w:val="28"/>
        </w:rPr>
        <w:t>8 tỷ đồng</w:t>
      </w:r>
    </w:p>
    <w:p w14:paraId="156D3ACB" w14:textId="4610A453"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i/>
          <w:szCs w:val="28"/>
        </w:rPr>
        <w:t>Trong đó</w:t>
      </w:r>
      <w:r w:rsidR="00F21C1D">
        <w:rPr>
          <w:rFonts w:cs="Times New Roman"/>
          <w:i/>
          <w:szCs w:val="28"/>
        </w:rPr>
        <w:t>:</w:t>
      </w:r>
      <w:r w:rsidRPr="00E042ED">
        <w:rPr>
          <w:rFonts w:cs="Times New Roman"/>
          <w:i/>
          <w:szCs w:val="28"/>
        </w:rPr>
        <w:t xml:space="preserve"> </w:t>
      </w:r>
      <w:r w:rsidR="00F21C1D">
        <w:rPr>
          <w:rFonts w:cs="Times New Roman"/>
          <w:i/>
          <w:szCs w:val="28"/>
        </w:rPr>
        <w:t>T</w:t>
      </w:r>
      <w:r w:rsidRPr="00E042ED">
        <w:rPr>
          <w:rFonts w:cs="Times New Roman"/>
          <w:i/>
          <w:szCs w:val="28"/>
        </w:rPr>
        <w:t>hu cố định tại địa phương</w:t>
      </w:r>
      <w:r w:rsidRPr="00E042ED">
        <w:rPr>
          <w:rFonts w:cs="Times New Roman"/>
          <w:szCs w:val="28"/>
        </w:rPr>
        <w:tab/>
      </w:r>
      <w:r w:rsidRPr="00E042ED">
        <w:rPr>
          <w:rFonts w:cs="Times New Roman"/>
          <w:i/>
          <w:szCs w:val="28"/>
        </w:rPr>
        <w:t>: 4</w:t>
      </w:r>
      <w:r w:rsidR="0082639C" w:rsidRPr="00E042ED">
        <w:rPr>
          <w:rFonts w:cs="Times New Roman"/>
          <w:i/>
          <w:szCs w:val="28"/>
        </w:rPr>
        <w:t>66,4</w:t>
      </w:r>
      <w:r w:rsidRPr="00E042ED">
        <w:rPr>
          <w:rFonts w:cs="Times New Roman"/>
          <w:i/>
          <w:szCs w:val="28"/>
        </w:rPr>
        <w:t xml:space="preserve"> triệu đồng</w:t>
      </w:r>
    </w:p>
    <w:p w14:paraId="1A752C94" w14:textId="60CA7290"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Chi ngân sách Nhà nước trên địa bàn</w:t>
      </w:r>
      <w:r w:rsidRPr="00E042ED">
        <w:rPr>
          <w:rFonts w:cs="Times New Roman"/>
          <w:szCs w:val="28"/>
        </w:rPr>
        <w:tab/>
        <w:t>: 4,7</w:t>
      </w:r>
      <w:r w:rsidR="0082639C" w:rsidRPr="00E042ED">
        <w:rPr>
          <w:rFonts w:cs="Times New Roman"/>
          <w:szCs w:val="28"/>
        </w:rPr>
        <w:t>7</w:t>
      </w:r>
      <w:r w:rsidRPr="00E042ED">
        <w:rPr>
          <w:rFonts w:cs="Times New Roman"/>
          <w:szCs w:val="28"/>
        </w:rPr>
        <w:t>8 tỷ đồng</w:t>
      </w:r>
    </w:p>
    <w:p w14:paraId="1C3BF166" w14:textId="5803C8CC"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Tổng vốn đầu tư toàn xã hội</w:t>
      </w:r>
      <w:r w:rsidRPr="00E042ED">
        <w:rPr>
          <w:rFonts w:cs="Times New Roman"/>
          <w:szCs w:val="28"/>
        </w:rPr>
        <w:tab/>
        <w:t xml:space="preserve">: </w:t>
      </w:r>
      <w:r w:rsidR="0082639C" w:rsidRPr="00E042ED">
        <w:rPr>
          <w:rFonts w:cs="Times New Roman"/>
          <w:szCs w:val="28"/>
        </w:rPr>
        <w:t>20</w:t>
      </w:r>
      <w:r w:rsidRPr="00E042ED">
        <w:rPr>
          <w:rFonts w:cs="Times New Roman"/>
          <w:szCs w:val="28"/>
        </w:rPr>
        <w:t>8,2 tỷ đồng</w:t>
      </w:r>
    </w:p>
    <w:p w14:paraId="42A8A268"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b) Văn phòng - thống kê UBND xã: </w:t>
      </w:r>
    </w:p>
    <w:p w14:paraId="5A6B4D24" w14:textId="061EBF6E"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Thu nhập bình quân đầu người</w:t>
      </w:r>
      <w:r w:rsidRPr="00E042ED">
        <w:rPr>
          <w:rFonts w:cs="Times New Roman"/>
          <w:szCs w:val="28"/>
        </w:rPr>
        <w:tab/>
        <w:t>: 7</w:t>
      </w:r>
      <w:r w:rsidR="00C946AA" w:rsidRPr="00E042ED">
        <w:rPr>
          <w:rFonts w:cs="Times New Roman"/>
          <w:szCs w:val="28"/>
        </w:rPr>
        <w:t>4</w:t>
      </w:r>
      <w:r w:rsidRPr="00E042ED">
        <w:rPr>
          <w:rFonts w:cs="Times New Roman"/>
          <w:szCs w:val="28"/>
        </w:rPr>
        <w:t>,</w:t>
      </w:r>
      <w:r w:rsidR="00C946AA" w:rsidRPr="00E042ED">
        <w:rPr>
          <w:rFonts w:cs="Times New Roman"/>
          <w:szCs w:val="28"/>
        </w:rPr>
        <w:t>81</w:t>
      </w:r>
      <w:r w:rsidRPr="00E042ED">
        <w:rPr>
          <w:rFonts w:cs="Times New Roman"/>
          <w:szCs w:val="28"/>
        </w:rPr>
        <w:t xml:space="preserve"> triệu đồng</w:t>
      </w:r>
    </w:p>
    <w:p w14:paraId="28D99D3D" w14:textId="6D1E5002"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c) Địa chính - </w:t>
      </w:r>
      <w:r w:rsidR="007E4A07">
        <w:rPr>
          <w:rFonts w:cs="Times New Roman"/>
          <w:szCs w:val="28"/>
        </w:rPr>
        <w:t>n</w:t>
      </w:r>
      <w:r w:rsidRPr="00E042ED">
        <w:rPr>
          <w:rFonts w:cs="Times New Roman"/>
          <w:szCs w:val="28"/>
        </w:rPr>
        <w:t xml:space="preserve">ông nghiệp - </w:t>
      </w:r>
      <w:r w:rsidR="007E4A07">
        <w:rPr>
          <w:rFonts w:cs="Times New Roman"/>
          <w:szCs w:val="28"/>
        </w:rPr>
        <w:t>x</w:t>
      </w:r>
      <w:r w:rsidRPr="00E042ED">
        <w:rPr>
          <w:rFonts w:cs="Times New Roman"/>
          <w:szCs w:val="28"/>
        </w:rPr>
        <w:t xml:space="preserve">ây dựng và </w:t>
      </w:r>
      <w:r w:rsidR="007E4A07">
        <w:rPr>
          <w:rFonts w:cs="Times New Roman"/>
          <w:szCs w:val="28"/>
        </w:rPr>
        <w:t>m</w:t>
      </w:r>
      <w:r w:rsidRPr="00E042ED">
        <w:rPr>
          <w:rFonts w:cs="Times New Roman"/>
          <w:szCs w:val="28"/>
        </w:rPr>
        <w:t xml:space="preserve">ôi trường: </w:t>
      </w:r>
    </w:p>
    <w:p w14:paraId="3F71ECD9" w14:textId="4110E944" w:rsidR="00C86344" w:rsidRDefault="00C86344" w:rsidP="00E042ED">
      <w:pPr>
        <w:tabs>
          <w:tab w:val="left" w:pos="6946"/>
        </w:tabs>
        <w:spacing w:before="120" w:after="120" w:line="288" w:lineRule="auto"/>
        <w:ind w:firstLine="720"/>
        <w:rPr>
          <w:rFonts w:cs="Times New Roman"/>
          <w:szCs w:val="28"/>
        </w:rPr>
      </w:pPr>
      <w:r w:rsidRPr="00E042ED">
        <w:rPr>
          <w:rFonts w:cs="Times New Roman"/>
          <w:szCs w:val="28"/>
        </w:rPr>
        <w:t>- Tiêu chí xây dựng nông thôn mới</w:t>
      </w:r>
      <w:r w:rsidRPr="00E042ED">
        <w:rPr>
          <w:rFonts w:cs="Times New Roman"/>
          <w:szCs w:val="28"/>
        </w:rPr>
        <w:tab/>
        <w:t xml:space="preserve">: </w:t>
      </w:r>
      <w:r w:rsidR="00C946AA" w:rsidRPr="00E042ED">
        <w:rPr>
          <w:rFonts w:cs="Times New Roman"/>
          <w:szCs w:val="28"/>
        </w:rPr>
        <w:t>02</w:t>
      </w:r>
      <w:r w:rsidRPr="00E042ED">
        <w:rPr>
          <w:rFonts w:cs="Times New Roman"/>
          <w:szCs w:val="28"/>
        </w:rPr>
        <w:t xml:space="preserve"> tiêu chí</w:t>
      </w:r>
    </w:p>
    <w:p w14:paraId="26A9D82F" w14:textId="77777777" w:rsidR="00692EAE" w:rsidRPr="00E042ED" w:rsidRDefault="00692EAE" w:rsidP="00692EAE">
      <w:pPr>
        <w:tabs>
          <w:tab w:val="left" w:pos="6946"/>
        </w:tabs>
        <w:spacing w:before="120" w:after="120" w:line="288" w:lineRule="auto"/>
        <w:ind w:firstLine="720"/>
        <w:rPr>
          <w:rFonts w:cs="Times New Roman"/>
          <w:szCs w:val="28"/>
        </w:rPr>
      </w:pPr>
      <w:r w:rsidRPr="00E042ED">
        <w:rPr>
          <w:rFonts w:cs="Times New Roman"/>
          <w:szCs w:val="28"/>
        </w:rPr>
        <w:t>- Sản lượng nuôi trồng và khai thác thủy sản</w:t>
      </w:r>
      <w:r w:rsidRPr="00E042ED">
        <w:rPr>
          <w:rFonts w:cs="Times New Roman"/>
          <w:szCs w:val="28"/>
        </w:rPr>
        <w:tab/>
        <w:t>: 1.924 tấn</w:t>
      </w:r>
    </w:p>
    <w:p w14:paraId="5CD73B6B" w14:textId="77777777" w:rsidR="00692EAE" w:rsidRDefault="00692EAE" w:rsidP="00692EAE">
      <w:pPr>
        <w:tabs>
          <w:tab w:val="left" w:pos="6946"/>
        </w:tabs>
        <w:spacing w:before="120" w:after="120" w:line="288" w:lineRule="auto"/>
        <w:ind w:firstLine="720"/>
        <w:rPr>
          <w:rFonts w:cs="Times New Roman"/>
          <w:szCs w:val="28"/>
        </w:rPr>
      </w:pPr>
      <w:r w:rsidRPr="00E042ED">
        <w:rPr>
          <w:rFonts w:cs="Times New Roman"/>
          <w:szCs w:val="28"/>
        </w:rPr>
        <w:t>- Sản lượng lương thực có hạt</w:t>
      </w:r>
      <w:r w:rsidRPr="00E042ED">
        <w:rPr>
          <w:rFonts w:cs="Times New Roman"/>
          <w:szCs w:val="28"/>
        </w:rPr>
        <w:tab/>
        <w:t>: 648,8 tấn</w:t>
      </w:r>
    </w:p>
    <w:p w14:paraId="0F7CB1BF" w14:textId="3DBBAD0D" w:rsidR="007E4A07" w:rsidRPr="00E042ED" w:rsidRDefault="007E4A07" w:rsidP="00692EAE">
      <w:pPr>
        <w:tabs>
          <w:tab w:val="left" w:pos="6946"/>
        </w:tabs>
        <w:spacing w:before="120" w:after="120" w:line="288" w:lineRule="auto"/>
        <w:ind w:firstLine="720"/>
        <w:rPr>
          <w:rFonts w:cs="Times New Roman"/>
          <w:szCs w:val="28"/>
        </w:rPr>
      </w:pPr>
      <w:r w:rsidRPr="00E042ED">
        <w:rPr>
          <w:rFonts w:cs="Times New Roman"/>
          <w:szCs w:val="28"/>
        </w:rPr>
        <w:t>- Tỷ lệ số hộ sử dụng nước sạch</w:t>
      </w:r>
      <w:r w:rsidRPr="00E042ED">
        <w:rPr>
          <w:rFonts w:cs="Times New Roman"/>
          <w:szCs w:val="28"/>
        </w:rPr>
        <w:tab/>
      </w:r>
      <w:r w:rsidRPr="00E042ED">
        <w:rPr>
          <w:rFonts w:cs="Times New Roman"/>
          <w:szCs w:val="28"/>
        </w:rPr>
        <w:tab/>
        <w:t>: 99,04%</w:t>
      </w:r>
    </w:p>
    <w:p w14:paraId="109829CF"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d) Văn hóa - Xã hội: </w:t>
      </w:r>
    </w:p>
    <w:p w14:paraId="3888B008" w14:textId="07A4E65F"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Tỷ lệ hộ nghèo</w:t>
      </w:r>
      <w:r w:rsidRPr="00E042ED">
        <w:rPr>
          <w:rFonts w:cs="Times New Roman"/>
          <w:szCs w:val="28"/>
        </w:rPr>
        <w:tab/>
        <w:t xml:space="preserve">: </w:t>
      </w:r>
      <w:r w:rsidR="00253647" w:rsidRPr="00E042ED">
        <w:rPr>
          <w:rFonts w:cs="Times New Roman"/>
          <w:szCs w:val="28"/>
        </w:rPr>
        <w:t>1,</w:t>
      </w:r>
      <w:r w:rsidR="009155D0">
        <w:rPr>
          <w:rFonts w:cs="Times New Roman"/>
          <w:szCs w:val="28"/>
        </w:rPr>
        <w:t>07</w:t>
      </w:r>
      <w:r w:rsidRPr="00E042ED">
        <w:rPr>
          <w:rFonts w:cs="Times New Roman"/>
          <w:szCs w:val="28"/>
        </w:rPr>
        <w:t>%</w:t>
      </w:r>
    </w:p>
    <w:p w14:paraId="6ED607D5" w14:textId="2C9E105A" w:rsidR="00C86344" w:rsidRPr="00E042ED" w:rsidRDefault="00C86344" w:rsidP="00E042ED">
      <w:pPr>
        <w:tabs>
          <w:tab w:val="left" w:pos="6946"/>
        </w:tabs>
        <w:spacing w:before="120" w:after="120" w:line="288" w:lineRule="auto"/>
        <w:ind w:firstLine="720"/>
        <w:rPr>
          <w:rFonts w:cs="Times New Roman"/>
          <w:color w:val="FF0000"/>
          <w:szCs w:val="28"/>
        </w:rPr>
      </w:pPr>
      <w:r w:rsidRPr="00E042ED">
        <w:rPr>
          <w:rFonts w:cs="Times New Roman"/>
          <w:szCs w:val="28"/>
        </w:rPr>
        <w:t>- Tỷ lệ lao động qua đào tạo</w:t>
      </w:r>
      <w:r w:rsidRPr="00E042ED">
        <w:rPr>
          <w:rFonts w:cs="Times New Roman"/>
          <w:szCs w:val="28"/>
        </w:rPr>
        <w:tab/>
        <w:t>: 77%</w:t>
      </w:r>
    </w:p>
    <w:p w14:paraId="23F769EC" w14:textId="77777777"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Tỷ lệ bao phủ BHYT toàn dân</w:t>
      </w:r>
      <w:r w:rsidRPr="00E042ED">
        <w:rPr>
          <w:rFonts w:cs="Times New Roman"/>
          <w:szCs w:val="28"/>
        </w:rPr>
        <w:tab/>
        <w:t>: 100%</w:t>
      </w:r>
    </w:p>
    <w:p w14:paraId="65A739CE"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đ) Y tế: </w:t>
      </w:r>
    </w:p>
    <w:p w14:paraId="5B618114" w14:textId="77777777" w:rsidR="00C86344" w:rsidRPr="00E042ED" w:rsidRDefault="00C86344" w:rsidP="00E042ED">
      <w:pPr>
        <w:tabs>
          <w:tab w:val="left" w:pos="6946"/>
        </w:tabs>
        <w:spacing w:before="120" w:after="120" w:line="288" w:lineRule="auto"/>
        <w:ind w:firstLine="720"/>
        <w:rPr>
          <w:rFonts w:cs="Times New Roman"/>
          <w:szCs w:val="28"/>
        </w:rPr>
      </w:pPr>
      <w:r w:rsidRPr="00E042ED">
        <w:rPr>
          <w:rFonts w:cs="Times New Roman"/>
          <w:szCs w:val="28"/>
        </w:rPr>
        <w:t>- Tỷ lệ tăng dân số tự nhiên</w:t>
      </w:r>
      <w:r w:rsidRPr="00E042ED">
        <w:rPr>
          <w:rFonts w:cs="Times New Roman"/>
          <w:szCs w:val="28"/>
        </w:rPr>
        <w:tab/>
        <w:t xml:space="preserve">: &lt; 1% </w:t>
      </w:r>
    </w:p>
    <w:p w14:paraId="46A1D606" w14:textId="19F4A0AC" w:rsidR="00C86344" w:rsidRDefault="00C86344" w:rsidP="00E042ED">
      <w:pPr>
        <w:tabs>
          <w:tab w:val="left" w:pos="6946"/>
        </w:tabs>
        <w:spacing w:before="120" w:after="120" w:line="288" w:lineRule="auto"/>
        <w:ind w:firstLine="720"/>
        <w:rPr>
          <w:rFonts w:cs="Times New Roman"/>
          <w:szCs w:val="28"/>
        </w:rPr>
      </w:pPr>
      <w:r w:rsidRPr="00E042ED">
        <w:rPr>
          <w:rFonts w:cs="Times New Roman"/>
          <w:szCs w:val="28"/>
        </w:rPr>
        <w:t>- Tỷ lệ trẻ em dưới 5 tuổi suy dinh dưỡng</w:t>
      </w:r>
      <w:r w:rsidRPr="00E042ED">
        <w:rPr>
          <w:rFonts w:cs="Times New Roman"/>
          <w:szCs w:val="28"/>
        </w:rPr>
        <w:tab/>
        <w:t>:</w:t>
      </w:r>
      <w:r w:rsidRPr="00E042ED">
        <w:rPr>
          <w:rFonts w:cs="Times New Roman"/>
          <w:b/>
          <w:szCs w:val="28"/>
        </w:rPr>
        <w:t xml:space="preserve"> </w:t>
      </w:r>
      <w:r w:rsidRPr="00E042ED">
        <w:rPr>
          <w:rFonts w:cs="Times New Roman"/>
          <w:bCs/>
          <w:szCs w:val="28"/>
        </w:rPr>
        <w:t>6</w:t>
      </w:r>
      <w:r w:rsidRPr="00E042ED">
        <w:rPr>
          <w:rFonts w:cs="Times New Roman"/>
          <w:szCs w:val="28"/>
        </w:rPr>
        <w:t>,</w:t>
      </w:r>
      <w:r w:rsidR="000D01AC" w:rsidRPr="00E042ED">
        <w:rPr>
          <w:rFonts w:cs="Times New Roman"/>
          <w:szCs w:val="28"/>
        </w:rPr>
        <w:t>6</w:t>
      </w:r>
      <w:r w:rsidRPr="00E042ED">
        <w:rPr>
          <w:rFonts w:cs="Times New Roman"/>
          <w:szCs w:val="28"/>
        </w:rPr>
        <w:t>%</w:t>
      </w:r>
    </w:p>
    <w:p w14:paraId="47C456B1" w14:textId="77777777" w:rsidR="00166DE3" w:rsidRPr="00E042ED" w:rsidRDefault="00166DE3" w:rsidP="00E042ED">
      <w:pPr>
        <w:tabs>
          <w:tab w:val="left" w:pos="6946"/>
        </w:tabs>
        <w:spacing w:before="120" w:after="120" w:line="288" w:lineRule="auto"/>
        <w:ind w:firstLine="720"/>
        <w:rPr>
          <w:rFonts w:cs="Times New Roman"/>
          <w:szCs w:val="28"/>
        </w:rPr>
      </w:pPr>
    </w:p>
    <w:p w14:paraId="148FAC80"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lastRenderedPageBreak/>
        <w:t xml:space="preserve">3. Chương trình kinh tế - xã hội trọng điểm: </w:t>
      </w:r>
    </w:p>
    <w:p w14:paraId="66D95881"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Nhiệm vụ cụ thể của các chương trình kinh tế - xã hội trọng điểm thực hiện theo kế hoạch được UBND xã thông qua, gồm:</w:t>
      </w:r>
    </w:p>
    <w:p w14:paraId="3B253AEF"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a) Chương trình phát triển dịch vụ du lịch:   </w:t>
      </w:r>
    </w:p>
    <w:p w14:paraId="1E52B626"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Lãnh đạo phụ trách: Đồng chí Lê Công Minh - Chủ tịch UBND xã.</w:t>
      </w:r>
    </w:p>
    <w:p w14:paraId="662282AE"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 Bộ phận chủ trì: Văn hóa - Xã hội. </w:t>
      </w:r>
    </w:p>
    <w:p w14:paraId="54FC33DD"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phối hợp: Tài chính - kế toán và các ban ngành liên quan.</w:t>
      </w:r>
    </w:p>
    <w:p w14:paraId="6A5E7947" w14:textId="201E69C9" w:rsidR="00C86344" w:rsidRPr="00E042ED" w:rsidRDefault="00C86344" w:rsidP="00E042ED">
      <w:pPr>
        <w:spacing w:before="120" w:after="120" w:line="288" w:lineRule="auto"/>
        <w:ind w:firstLine="720"/>
        <w:rPr>
          <w:rFonts w:cs="Times New Roman"/>
          <w:szCs w:val="28"/>
        </w:rPr>
      </w:pPr>
      <w:r w:rsidRPr="00E042ED">
        <w:rPr>
          <w:rFonts w:cs="Times New Roman"/>
          <w:szCs w:val="28"/>
        </w:rPr>
        <w:t>b) Chương trình xây dựng nông thôn mới</w:t>
      </w:r>
      <w:r w:rsidR="00263005">
        <w:rPr>
          <w:rFonts w:cs="Times New Roman"/>
          <w:szCs w:val="28"/>
        </w:rPr>
        <w:t>, đô thị loại V</w:t>
      </w:r>
      <w:r w:rsidRPr="00E042ED">
        <w:rPr>
          <w:rFonts w:cs="Times New Roman"/>
          <w:szCs w:val="28"/>
        </w:rPr>
        <w:t>:</w:t>
      </w:r>
    </w:p>
    <w:p w14:paraId="455F8A62"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Lãnh đạo phụ trách: Đồng chí Lê Công Minh - Chủ tịch UBND xã.</w:t>
      </w:r>
    </w:p>
    <w:p w14:paraId="7D4CB986"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chủ trì: Địa chính - nông nghiệp - xây dựng và môi trường.</w:t>
      </w:r>
    </w:p>
    <w:p w14:paraId="0376476A"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phối hợp: Các ban ngành liên quan.</w:t>
      </w:r>
    </w:p>
    <w:p w14:paraId="6B9E5930"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c) Chương trình Cải cách hành chính:</w:t>
      </w:r>
    </w:p>
    <w:p w14:paraId="34D082AB"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Lãnh đạo phụ trách: Đồng chí Nguyễn Xuân Bảo - Phó Chủ tịch UBND xã.</w:t>
      </w:r>
    </w:p>
    <w:p w14:paraId="3E31BA41"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chủ trì: Văn phòng - thống kê.</w:t>
      </w:r>
    </w:p>
    <w:p w14:paraId="14C32B2E"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phối hợp: Các ban ngành liên quan.</w:t>
      </w:r>
    </w:p>
    <w:p w14:paraId="1E5C35D7"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d) Chương trình bồi thường, hỗ trợ và tái định cư:</w:t>
      </w:r>
    </w:p>
    <w:p w14:paraId="528A4070"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Lãnh đạo phụ trách: Đồng chí Lê Công Minh - Chủ tịch UBND xã.</w:t>
      </w:r>
    </w:p>
    <w:p w14:paraId="1CD6DF88"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chủ trì: Địa chính - nông nghiệp - xây dựng và môi trường.</w:t>
      </w:r>
    </w:p>
    <w:p w14:paraId="7A4A2BE2" w14:textId="77777777" w:rsidR="00C86344" w:rsidRPr="00E042ED" w:rsidRDefault="00C86344" w:rsidP="00E042ED">
      <w:pPr>
        <w:spacing w:before="120" w:after="120" w:line="288" w:lineRule="auto"/>
        <w:ind w:firstLine="720"/>
        <w:rPr>
          <w:rFonts w:cs="Times New Roman"/>
          <w:szCs w:val="28"/>
        </w:rPr>
      </w:pPr>
      <w:r w:rsidRPr="00E042ED">
        <w:rPr>
          <w:rFonts w:cs="Times New Roman"/>
          <w:szCs w:val="28"/>
        </w:rPr>
        <w:t>- Bộ phận phối hợp: Các ban ngành liên quan.</w:t>
      </w:r>
    </w:p>
    <w:p w14:paraId="0A82883F" w14:textId="4CDC1F2D" w:rsidR="00C86344" w:rsidRPr="00E042ED" w:rsidRDefault="00C86344" w:rsidP="00E042ED">
      <w:pPr>
        <w:spacing w:before="120" w:after="120" w:line="288" w:lineRule="auto"/>
        <w:ind w:firstLine="720"/>
        <w:rPr>
          <w:rFonts w:cs="Times New Roman"/>
          <w:szCs w:val="28"/>
        </w:rPr>
      </w:pPr>
      <w:r w:rsidRPr="00E042ED">
        <w:rPr>
          <w:rFonts w:cs="Times New Roman"/>
          <w:szCs w:val="28"/>
        </w:rPr>
        <w:t xml:space="preserve">4. </w:t>
      </w:r>
      <w:r w:rsidR="00133D03" w:rsidRPr="00E042ED">
        <w:rPr>
          <w:rFonts w:cs="Times New Roman"/>
          <w:szCs w:val="28"/>
        </w:rPr>
        <w:t>N</w:t>
      </w:r>
      <w:r w:rsidRPr="00E042ED">
        <w:rPr>
          <w:rFonts w:cs="Times New Roman"/>
          <w:szCs w:val="28"/>
        </w:rPr>
        <w:t>hiệm vụ và giải pháp chủ yếu:</w:t>
      </w:r>
    </w:p>
    <w:p w14:paraId="76EB0ADC"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a) Tập trung chỉ đạo thực hiện thắng lợi các nghị quyết, chương trình, kế hoạch thực hiện Nghị quyết Đại hội Đảng bộ xã lần thứ XII, Kế hoạch số 120-KH/HU, ngày 29/4/2020 của Huyện ủy về thực hiện Chương trình hành động số 69-CTr/TU của Tỉnh ủy về thực hiện Nghị quyết 54-NQ/TW của Bộ Chính trị về xây dựng và phát triển Thừa Thiên Huế đến năm 2030, tầm nhìn đến năm 2045.</w:t>
      </w:r>
    </w:p>
    <w:p w14:paraId="320C9FD2"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b) Tạo mọi điều kiện thuận lợi để phát triển kinh tế:</w:t>
      </w:r>
    </w:p>
    <w:p w14:paraId="295C058B" w14:textId="77777777" w:rsidR="00A20DDA" w:rsidRPr="00E042ED" w:rsidRDefault="00A20DDA" w:rsidP="00E042ED">
      <w:pPr>
        <w:pStyle w:val="BodyText"/>
        <w:spacing w:before="120" w:after="120" w:line="288" w:lineRule="auto"/>
        <w:ind w:firstLine="720"/>
        <w:rPr>
          <w:b/>
          <w:position w:val="-6"/>
          <w:sz w:val="28"/>
        </w:rPr>
      </w:pPr>
      <w:r w:rsidRPr="00E042ED">
        <w:rPr>
          <w:i/>
          <w:iCs/>
          <w:position w:val="-6"/>
          <w:sz w:val="28"/>
        </w:rPr>
        <w:t>- Lĩnh vực dịch vụ du lịch:</w:t>
      </w:r>
      <w:r w:rsidRPr="00E042ED">
        <w:rPr>
          <w:position w:val="-6"/>
          <w:sz w:val="28"/>
        </w:rPr>
        <w:t xml:space="preserve"> Đẩy mạnh hỗ trợ các cơ sở dịch vụ du lịch trong việc mở rộng đầu tư và phát triển kinh doanh. Khuyến khích đổi mới sáng tạo trong hoạt động giới thiệu, quảng bá du lịch địa phương; chú trọng nâng cao chất lượng </w:t>
      </w:r>
      <w:r w:rsidRPr="00E042ED">
        <w:rPr>
          <w:position w:val="-6"/>
          <w:sz w:val="28"/>
        </w:rPr>
        <w:lastRenderedPageBreak/>
        <w:t>phục vụ, đa dạng hóa các loại hình vui chơi, giải trí lĩnh vực dịch vụ du lịch biển nhằm tạo sức hấp dẫn thu hút khách du lịch trong và ngoài địa phương. Phấn đấu lượt khách du lịch tăng từ 5-6%, doanh thu du lịch tăng từ 9-10%.</w:t>
      </w:r>
    </w:p>
    <w:p w14:paraId="4A4D7F8F" w14:textId="77777777" w:rsidR="00A20DDA" w:rsidRPr="00E042ED" w:rsidRDefault="00A20DDA" w:rsidP="00E042ED">
      <w:pPr>
        <w:pStyle w:val="BodyText"/>
        <w:spacing w:before="120" w:after="120" w:line="288" w:lineRule="auto"/>
        <w:ind w:firstLine="720"/>
        <w:rPr>
          <w:b/>
          <w:sz w:val="28"/>
        </w:rPr>
      </w:pPr>
      <w:r w:rsidRPr="00E042ED">
        <w:rPr>
          <w:i/>
          <w:iCs/>
          <w:sz w:val="28"/>
        </w:rPr>
        <w:t>- Lĩnh vực công nghiệp, tiểu thủ công nghiệp:</w:t>
      </w:r>
      <w:r w:rsidRPr="00E042ED">
        <w:rPr>
          <w:sz w:val="28"/>
        </w:rPr>
        <w:t xml:space="preserve"> Tăng cường công tác khuyến công nhằm hỗ trợ một số ngành sơ chế, chế biến thủy hải sản phát triển, đặc biệt, tiếp tục duy trì và nâng cao chất lượng bộ sản phẩm OCOP. Quan tâm hỗ trợ đầu tư xây dựng các mô hình sản xuất vừa và nhỏ, có thương hiệu, uy tín và phát triển bền vững, chú trọng quảng bá thương hiệu sản phẩm ra thị trường.</w:t>
      </w:r>
    </w:p>
    <w:p w14:paraId="1A237787" w14:textId="77777777" w:rsidR="00A20DDA" w:rsidRPr="00E042ED" w:rsidRDefault="00A20DDA" w:rsidP="00E042ED">
      <w:pPr>
        <w:spacing w:before="120" w:after="120" w:line="288" w:lineRule="auto"/>
        <w:ind w:firstLine="720"/>
        <w:rPr>
          <w:rFonts w:cs="Times New Roman"/>
          <w:szCs w:val="28"/>
        </w:rPr>
      </w:pPr>
      <w:r w:rsidRPr="00E042ED">
        <w:rPr>
          <w:rFonts w:cs="Times New Roman"/>
          <w:i/>
          <w:iCs/>
          <w:szCs w:val="28"/>
        </w:rPr>
        <w:t>- Lĩnh vực nông nghiệp, lâm nghiệp, thủy sản:</w:t>
      </w:r>
      <w:r w:rsidRPr="00E042ED">
        <w:rPr>
          <w:rFonts w:cs="Times New Roman"/>
          <w:szCs w:val="28"/>
        </w:rPr>
        <w:t xml:space="preserve"> Phát triển sản xuất theo hướng năng suất, chất lượng và hiệu quả; gắn sản xuất, chế biến với thị trường. Đẩy mạnh công tác chuyển đổi cơ cấu cây trồng đối với diện tích nhiễm mặn bỏ hoang, sản xuất kém hiệu quả theo hướng năng suất, hiệu quả kinh tế.</w:t>
      </w:r>
    </w:p>
    <w:p w14:paraId="5DAD4311" w14:textId="387A5F93" w:rsidR="00A20DDA" w:rsidRPr="00E042ED" w:rsidRDefault="00A20DDA" w:rsidP="00E042ED">
      <w:pPr>
        <w:spacing w:before="120" w:after="120" w:line="288" w:lineRule="auto"/>
        <w:ind w:firstLine="720"/>
        <w:rPr>
          <w:rFonts w:cs="Times New Roman"/>
          <w:szCs w:val="28"/>
        </w:rPr>
      </w:pPr>
      <w:r w:rsidRPr="00E042ED">
        <w:rPr>
          <w:rFonts w:cs="Times New Roman"/>
          <w:szCs w:val="28"/>
        </w:rPr>
        <w:t>Tăng cường công tác quản lý, bảo vệ rừng phòng hộ, rừng cộng động; phòng cháy chữa cháy rừng. Phát triển chăn nuôi, nuôi trồng theo hướng bền vững, an toàn hiệu quả, đa dạng đối tượng, hình thức nuôi; đảm bảo môi trường và phù hợp với quy hoạch. Đẩy mạnh hỗ trợ, khuyến khích ngư dân áp dụng phương thức khai thác, đánh bắt mới phù hợp với từng loại ngành nghề, mạnh dạn đầu tư mua sắm mới ngư cụ, cải hoán phương tiện, nâng công suất nhằm tăng sản lượng, giá trị kinh tế.</w:t>
      </w:r>
    </w:p>
    <w:p w14:paraId="5AF2D8E3"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c) Chú trọng công tác quy hoạch, giải phóng mặt bằng: Thực hiện tốt công tác quy hoạch và quản lý quy hoạch. Tích cực phối hợp thực hiện tốt công tác giải phóng mặt bằng các công trình, dự án đầu tư trên địa bàn. Tập trung kêu gọi sự hỗ trợ đầu tư của cấp trên về cơ sở hạ tầng để nâng cấp và từng bước hoàn thiện các tiêu chí đô thị loại V.</w:t>
      </w:r>
    </w:p>
    <w:p w14:paraId="31776404"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d) Tăng cường công tác quản lý nhà nước về trật tự xây dựng và tài nguyên, môi trường; chủ động phòng, tránh, giảm nhẹ thiên tai, biến đổi khí hậu:</w:t>
      </w:r>
    </w:p>
    <w:p w14:paraId="4C44C857"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 xml:space="preserve">Thực hiện tốt công tác quản lý đất đai; tiếp tục đẩy mạnh công tác xác minh nguồn gốc sử dụng đất gắn với công tác cấp giấy chứng nhận quyền sử dụng đất, quyền sở hữu nhà ở và tài sản gắn liền với đất; xử lý nghiêm các trường hợp vi phạm lấn chiếm đất đai, xây dựng, khai thác tài nguyên trái phép; giải quyết kịp thời đơn thư kiến nghị, khiếu nại liên quan đến lĩnh vực đất đai. Tiếp tục đẩy mạnh phong trào </w:t>
      </w:r>
      <w:r w:rsidRPr="00966B70">
        <w:rPr>
          <w:rFonts w:cs="Times New Roman"/>
          <w:i/>
          <w:iCs/>
          <w:szCs w:val="28"/>
        </w:rPr>
        <w:t>“Toàn dân chung sức xây dựng nông thôn mới, đô thị văn minh”</w:t>
      </w:r>
      <w:r w:rsidRPr="00E042ED">
        <w:rPr>
          <w:rFonts w:cs="Times New Roman"/>
          <w:szCs w:val="28"/>
        </w:rPr>
        <w:t xml:space="preserve">, </w:t>
      </w:r>
      <w:r w:rsidRPr="00966B70">
        <w:rPr>
          <w:rFonts w:cs="Times New Roman"/>
          <w:i/>
          <w:iCs/>
          <w:szCs w:val="28"/>
        </w:rPr>
        <w:t>“Nói không với túi ni lông sử dụng một lần”</w:t>
      </w:r>
      <w:r w:rsidRPr="00E042ED">
        <w:rPr>
          <w:rFonts w:cs="Times New Roman"/>
          <w:szCs w:val="28"/>
        </w:rPr>
        <w:t xml:space="preserve">. Tiếp tục đẩy mạnh các hoạt động ra quân thiết thực, có hiệu quả phong trào </w:t>
      </w:r>
      <w:r w:rsidRPr="00E042ED">
        <w:rPr>
          <w:rFonts w:cs="Times New Roman"/>
          <w:i/>
          <w:iCs/>
          <w:szCs w:val="28"/>
        </w:rPr>
        <w:t xml:space="preserve">“Ngày Chủ nhật xanh - </w:t>
      </w:r>
      <w:r w:rsidRPr="00E042ED">
        <w:rPr>
          <w:rFonts w:cs="Times New Roman"/>
          <w:i/>
          <w:iCs/>
          <w:szCs w:val="28"/>
          <w:shd w:val="clear" w:color="auto" w:fill="FFFFFF"/>
          <w:lang w:val="pt-BR"/>
        </w:rPr>
        <w:t xml:space="preserve">Hãy hành động để Thừa Thiên Huế </w:t>
      </w:r>
      <w:r w:rsidRPr="00E042ED">
        <w:rPr>
          <w:rFonts w:cs="Times New Roman"/>
          <w:i/>
          <w:iCs/>
          <w:szCs w:val="28"/>
          <w:shd w:val="clear" w:color="auto" w:fill="FFFFFF"/>
          <w:lang w:val="pt-BR"/>
        </w:rPr>
        <w:lastRenderedPageBreak/>
        <w:t>thêm Xanh - Sạch - Sáng”</w:t>
      </w:r>
      <w:r w:rsidRPr="00E042ED">
        <w:rPr>
          <w:rFonts w:cs="Times New Roman"/>
          <w:szCs w:val="28"/>
        </w:rPr>
        <w:t xml:space="preserve">. </w:t>
      </w:r>
      <w:r w:rsidRPr="00E042ED">
        <w:rPr>
          <w:rFonts w:cs="Times New Roman"/>
          <w:szCs w:val="28"/>
          <w:lang w:val="en-GB"/>
        </w:rPr>
        <w:t>Chủ động theo dõi chặt chẽ các diễn biến tình hình thiên tai; x</w:t>
      </w:r>
      <w:r w:rsidRPr="00E042ED">
        <w:rPr>
          <w:rFonts w:cs="Times New Roman"/>
          <w:szCs w:val="28"/>
          <w:lang w:val="vi-VN"/>
        </w:rPr>
        <w:t xml:space="preserve">ây dựng </w:t>
      </w:r>
      <w:r w:rsidRPr="00E042ED">
        <w:rPr>
          <w:rFonts w:cs="Times New Roman"/>
          <w:szCs w:val="28"/>
          <w:lang w:val="en-GB"/>
        </w:rPr>
        <w:t xml:space="preserve">kế hoạch, </w:t>
      </w:r>
      <w:r w:rsidRPr="00E042ED">
        <w:rPr>
          <w:rFonts w:cs="Times New Roman"/>
          <w:szCs w:val="28"/>
          <w:lang w:val="vi-VN"/>
        </w:rPr>
        <w:t>phương án cụ thể về phòng, chống thiên tai và tìm kiếm cứu nạn.</w:t>
      </w:r>
      <w:r w:rsidRPr="00E042ED">
        <w:rPr>
          <w:rFonts w:cs="Times New Roman"/>
          <w:szCs w:val="28"/>
        </w:rPr>
        <w:t xml:space="preserve"> </w:t>
      </w:r>
    </w:p>
    <w:p w14:paraId="05C6981C"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đ) Phát triển văn hóa - xã hội, khoa học - công nghệ và bảo đảm an sinh xã hội:</w:t>
      </w:r>
    </w:p>
    <w:p w14:paraId="2EC6303B" w14:textId="46455FC3" w:rsidR="00A20DDA" w:rsidRPr="00E042ED" w:rsidRDefault="00A20DDA" w:rsidP="00E042ED">
      <w:pPr>
        <w:spacing w:before="120" w:after="120" w:line="288" w:lineRule="auto"/>
        <w:ind w:firstLine="720"/>
        <w:rPr>
          <w:rFonts w:cs="Times New Roman"/>
          <w:szCs w:val="28"/>
        </w:rPr>
      </w:pPr>
      <w:r w:rsidRPr="00E042ED">
        <w:rPr>
          <w:rFonts w:cs="Times New Roman"/>
          <w:szCs w:val="28"/>
        </w:rPr>
        <w:t xml:space="preserve">Tiếp tục nâng cao chất lượng khám chữa bệnh ban đầu cho Nhân dân; tổ chức giám sát, xử lý các dịch bệnh. Tập trung đẩy mạnh xây dựng trường đạt chuẩn quốc gia theo lộ trình, phấn đấu có 2/3 trường đạt chuẩn quốc gia trong năm 2024. </w:t>
      </w:r>
      <w:r w:rsidRPr="00E042ED">
        <w:rPr>
          <w:rFonts w:cs="Times New Roman"/>
          <w:szCs w:val="28"/>
          <w:lang w:val="pt-BR"/>
        </w:rPr>
        <w:t xml:space="preserve">Thực hiện tốt chính sách </w:t>
      </w:r>
      <w:r w:rsidRPr="00E042ED">
        <w:rPr>
          <w:rFonts w:cs="Times New Roman"/>
          <w:szCs w:val="28"/>
          <w:lang w:val="es-DO"/>
        </w:rPr>
        <w:t xml:space="preserve">an sinh xã hội, chương trình mục tiêu quốc gia giảm nghèo bền vững và chế độ, chính sách cho người có công cách mạng. Phấn đấu nâng tỷ lệ lao động qua đào tạo đạt 77%; </w:t>
      </w:r>
      <w:r w:rsidRPr="00E042ED">
        <w:rPr>
          <w:rFonts w:cs="Times New Roman"/>
          <w:szCs w:val="28"/>
          <w:lang w:val="fr-CA"/>
        </w:rPr>
        <w:t>tỷ lệ hộ nghèo giảm còn 1,</w:t>
      </w:r>
      <w:r w:rsidR="00FA3F5D">
        <w:rPr>
          <w:rFonts w:cs="Times New Roman"/>
          <w:szCs w:val="28"/>
          <w:lang w:val="fr-CA"/>
        </w:rPr>
        <w:t>07</w:t>
      </w:r>
      <w:r w:rsidRPr="00E042ED">
        <w:rPr>
          <w:rFonts w:cs="Times New Roman"/>
          <w:szCs w:val="28"/>
          <w:lang w:val="fr-CA"/>
        </w:rPr>
        <w:t xml:space="preserve">% và </w:t>
      </w:r>
      <w:r w:rsidRPr="00E042ED">
        <w:rPr>
          <w:rFonts w:cs="Times New Roman"/>
          <w:szCs w:val="28"/>
        </w:rPr>
        <w:t>tỷ lệ hộ cận nghèo còn 0,2</w:t>
      </w:r>
      <w:r w:rsidR="00063CF7">
        <w:rPr>
          <w:rFonts w:cs="Times New Roman"/>
          <w:szCs w:val="28"/>
        </w:rPr>
        <w:t>5</w:t>
      </w:r>
      <w:r w:rsidRPr="00E042ED">
        <w:rPr>
          <w:rFonts w:cs="Times New Roman"/>
          <w:szCs w:val="28"/>
        </w:rPr>
        <w:t xml:space="preserve">%. </w:t>
      </w:r>
    </w:p>
    <w:p w14:paraId="04351AE8" w14:textId="77777777" w:rsidR="00A20DDA" w:rsidRPr="00E042ED" w:rsidRDefault="00A20DDA" w:rsidP="00E042ED">
      <w:pPr>
        <w:spacing w:before="120" w:after="120" w:line="288" w:lineRule="auto"/>
        <w:ind w:firstLine="720"/>
        <w:rPr>
          <w:rFonts w:cs="Times New Roman"/>
          <w:szCs w:val="28"/>
          <w:lang w:val="es-DO"/>
        </w:rPr>
      </w:pPr>
      <w:r w:rsidRPr="00E042ED">
        <w:rPr>
          <w:rFonts w:cs="Times New Roman"/>
          <w:szCs w:val="28"/>
        </w:rPr>
        <w:t>Tập trung đẩy mạnh công tác cải cách hành chính và chuyển đổi số; đẩy mạnh hơn nữa hoạt động tại Bộ phận tiếp nhận và trả kết quả hiện đại của xã nhằm phát huy tính công khai, minh bạch, thân thiện, hiệu quả.</w:t>
      </w:r>
    </w:p>
    <w:p w14:paraId="0455F719" w14:textId="77777777" w:rsidR="00A20DDA" w:rsidRPr="00E042ED" w:rsidRDefault="00A20DDA" w:rsidP="00E042ED">
      <w:pPr>
        <w:spacing w:before="120" w:after="120" w:line="288" w:lineRule="auto"/>
        <w:ind w:firstLine="720"/>
        <w:rPr>
          <w:rFonts w:cs="Times New Roman"/>
          <w:szCs w:val="28"/>
        </w:rPr>
      </w:pPr>
      <w:r w:rsidRPr="00E042ED">
        <w:rPr>
          <w:rFonts w:cs="Times New Roman"/>
          <w:szCs w:val="28"/>
        </w:rPr>
        <w:t>e) Bảo đảm quốc phòng, an ninh; đẩy mạnh công tác phòng, chống tham nhũng, lãng phí:</w:t>
      </w:r>
    </w:p>
    <w:p w14:paraId="02BB8A1F" w14:textId="775C010F" w:rsidR="00C86344" w:rsidRDefault="00A20DDA" w:rsidP="00E042ED">
      <w:pPr>
        <w:spacing w:before="120" w:after="120" w:line="288" w:lineRule="auto"/>
        <w:ind w:firstLine="720"/>
        <w:rPr>
          <w:rFonts w:cs="Times New Roman"/>
          <w:szCs w:val="28"/>
        </w:rPr>
      </w:pPr>
      <w:r w:rsidRPr="00E042ED">
        <w:rPr>
          <w:rFonts w:cs="Times New Roman"/>
          <w:szCs w:val="28"/>
        </w:rPr>
        <w:t>Thực hiện tốt nhiệm vụ Quân sự - Quốc phòng 2024. Duy trì nghiêm túc chế độ trực sẵn sàng chiến đấu, nắm chắc tình hình, đảm bảo an ninh chính trị, trật tự an toàn xã hội trên địa bàn. Phát huy sức mạnh tổng hợp của cả hệ thống chính trị trong công tác đấu tranh, phòng chống tội phạm, phòng, chống ma túy; tiếp tục đẩy mạnh phong trào toàn dân bảo vệ an ninh Tổ quốc trong tình hình mới; phấn đấu giảm tai nạn giao thông trên cả ba tiêu chí; công tác phòng cháy, chữa cháy. Thực hiện tốt công tác tiếp công dân gắn với giải quyết các kiến nghị,</w:t>
      </w:r>
      <w:r w:rsidR="00FD06D3">
        <w:rPr>
          <w:rFonts w:cs="Times New Roman"/>
          <w:szCs w:val="28"/>
        </w:rPr>
        <w:t xml:space="preserve"> phản ánh,</w:t>
      </w:r>
      <w:r w:rsidRPr="00E042ED">
        <w:rPr>
          <w:rFonts w:cs="Times New Roman"/>
          <w:szCs w:val="28"/>
        </w:rPr>
        <w:t xml:space="preserve"> khiếu nại, tố cáo ké</w:t>
      </w:r>
      <w:r w:rsidR="008742EC">
        <w:rPr>
          <w:rFonts w:cs="Times New Roman"/>
          <w:szCs w:val="28"/>
        </w:rPr>
        <w:t>o</w:t>
      </w:r>
      <w:r w:rsidRPr="00E042ED">
        <w:rPr>
          <w:rFonts w:cs="Times New Roman"/>
          <w:szCs w:val="28"/>
        </w:rPr>
        <w:t xml:space="preserve"> dài.</w:t>
      </w:r>
    </w:p>
    <w:p w14:paraId="6FAE68DD" w14:textId="77777777" w:rsidR="00C86344" w:rsidRPr="00E042ED" w:rsidRDefault="00C86344" w:rsidP="00E042ED">
      <w:pPr>
        <w:spacing w:before="120" w:after="120" w:line="288" w:lineRule="auto"/>
        <w:ind w:firstLine="720"/>
        <w:rPr>
          <w:rFonts w:cs="Times New Roman"/>
          <w:szCs w:val="28"/>
        </w:rPr>
      </w:pPr>
      <w:r w:rsidRPr="00E042ED">
        <w:rPr>
          <w:rFonts w:cs="Times New Roman"/>
          <w:bCs/>
          <w:szCs w:val="28"/>
        </w:rPr>
        <w:t>5. T</w:t>
      </w:r>
      <w:r w:rsidRPr="00E042ED">
        <w:rPr>
          <w:rFonts w:cs="Times New Roman"/>
          <w:szCs w:val="28"/>
        </w:rPr>
        <w:t>ổ chức thực hiện:</w:t>
      </w:r>
    </w:p>
    <w:p w14:paraId="10F9E52F" w14:textId="41F1F557" w:rsidR="00C86344" w:rsidRPr="00E042ED" w:rsidRDefault="00C86344" w:rsidP="00E042ED">
      <w:pPr>
        <w:spacing w:before="120" w:after="120" w:line="288" w:lineRule="auto"/>
        <w:ind w:firstLine="720"/>
        <w:rPr>
          <w:rFonts w:cs="Times New Roman"/>
          <w:szCs w:val="28"/>
        </w:rPr>
      </w:pPr>
      <w:r w:rsidRPr="00E042ED">
        <w:rPr>
          <w:rFonts w:cs="Times New Roman"/>
          <w:szCs w:val="28"/>
        </w:rPr>
        <w:t>a) Các ban ngành</w:t>
      </w:r>
      <w:r w:rsidR="003C34F2">
        <w:rPr>
          <w:rFonts w:cs="Times New Roman"/>
          <w:szCs w:val="28"/>
        </w:rPr>
        <w:t xml:space="preserve">, đơn vị </w:t>
      </w:r>
      <w:r w:rsidRPr="00E042ED">
        <w:rPr>
          <w:rFonts w:cs="Times New Roman"/>
          <w:szCs w:val="28"/>
        </w:rPr>
        <w:t>liên quan theo chức năng</w:t>
      </w:r>
      <w:r w:rsidR="006D0C44">
        <w:rPr>
          <w:rFonts w:cs="Times New Roman"/>
          <w:szCs w:val="28"/>
        </w:rPr>
        <w:t>,</w:t>
      </w:r>
      <w:r w:rsidRPr="00E042ED">
        <w:rPr>
          <w:rFonts w:cs="Times New Roman"/>
          <w:szCs w:val="28"/>
        </w:rPr>
        <w:t xml:space="preserve"> nhiệm vụ </w:t>
      </w:r>
      <w:r w:rsidR="006D0C44">
        <w:rPr>
          <w:rFonts w:cs="Times New Roman"/>
          <w:szCs w:val="28"/>
        </w:rPr>
        <w:t xml:space="preserve">được phân công </w:t>
      </w:r>
      <w:r w:rsidRPr="00E042ED">
        <w:rPr>
          <w:rFonts w:cs="Times New Roman"/>
          <w:szCs w:val="28"/>
        </w:rPr>
        <w:t xml:space="preserve">tập trung </w:t>
      </w:r>
      <w:r w:rsidR="00DD0063">
        <w:rPr>
          <w:rFonts w:cs="Times New Roman"/>
          <w:szCs w:val="28"/>
        </w:rPr>
        <w:t xml:space="preserve">tổ chức </w:t>
      </w:r>
      <w:r w:rsidRPr="00E042ED">
        <w:rPr>
          <w:rFonts w:cs="Times New Roman"/>
          <w:szCs w:val="28"/>
        </w:rPr>
        <w:t>triển khai thực hiện các chỉ tiêu</w:t>
      </w:r>
      <w:r w:rsidR="00E57A0B">
        <w:rPr>
          <w:rFonts w:cs="Times New Roman"/>
          <w:szCs w:val="28"/>
        </w:rPr>
        <w:t xml:space="preserve">, </w:t>
      </w:r>
      <w:r w:rsidR="00BA0640">
        <w:rPr>
          <w:rFonts w:cs="Times New Roman"/>
          <w:szCs w:val="28"/>
        </w:rPr>
        <w:t>chương trình</w:t>
      </w:r>
      <w:r w:rsidR="002F4650">
        <w:rPr>
          <w:rFonts w:cs="Times New Roman"/>
          <w:szCs w:val="28"/>
        </w:rPr>
        <w:t xml:space="preserve"> kinh tế - xã hội trọng điểm</w:t>
      </w:r>
      <w:r w:rsidRPr="00E042ED">
        <w:rPr>
          <w:rFonts w:cs="Times New Roman"/>
          <w:szCs w:val="28"/>
        </w:rPr>
        <w:t xml:space="preserve"> góp phần thực hiện </w:t>
      </w:r>
      <w:r w:rsidR="0067430C">
        <w:rPr>
          <w:rFonts w:cs="Times New Roman"/>
          <w:szCs w:val="28"/>
        </w:rPr>
        <w:t xml:space="preserve">hoàn thành kế hoạch </w:t>
      </w:r>
      <w:r w:rsidRPr="00E042ED">
        <w:rPr>
          <w:rFonts w:cs="Times New Roman"/>
          <w:szCs w:val="28"/>
        </w:rPr>
        <w:t xml:space="preserve">phát triển kinh tế - xã hội </w:t>
      </w:r>
      <w:r w:rsidR="00BA0640">
        <w:rPr>
          <w:rFonts w:cs="Times New Roman"/>
          <w:szCs w:val="28"/>
        </w:rPr>
        <w:t>năm 2024</w:t>
      </w:r>
      <w:r w:rsidRPr="00E042ED">
        <w:rPr>
          <w:rFonts w:cs="Times New Roman"/>
          <w:szCs w:val="28"/>
        </w:rPr>
        <w:t>.</w:t>
      </w:r>
      <w:r w:rsidR="005417ED">
        <w:rPr>
          <w:rFonts w:cs="Times New Roman"/>
          <w:szCs w:val="28"/>
        </w:rPr>
        <w:t xml:space="preserve"> Nâng cao tinh thần trách nhiệm, quyết tâm vượt qua khó khăn, thực hiện thành công kế hoạch năm 2024, góp phần</w:t>
      </w:r>
      <w:r w:rsidR="00D6452B">
        <w:rPr>
          <w:rFonts w:cs="Times New Roman"/>
          <w:szCs w:val="28"/>
        </w:rPr>
        <w:t xml:space="preserve"> hoàn thành vượt mức các mục tiêu, nhiệm vụ kế hoạch 5 năm</w:t>
      </w:r>
      <w:r w:rsidR="00C63B3D">
        <w:rPr>
          <w:rFonts w:cs="Times New Roman"/>
          <w:szCs w:val="28"/>
        </w:rPr>
        <w:t xml:space="preserve"> </w:t>
      </w:r>
      <w:r w:rsidR="00D6452B">
        <w:rPr>
          <w:rFonts w:cs="Times New Roman"/>
          <w:szCs w:val="28"/>
        </w:rPr>
        <w:t>giai đoạn 2021-2025.</w:t>
      </w:r>
    </w:p>
    <w:p w14:paraId="5DD9E476" w14:textId="698FD755" w:rsidR="00C86344" w:rsidRDefault="00C86344" w:rsidP="00E042ED">
      <w:pPr>
        <w:spacing w:before="120" w:after="120" w:line="288" w:lineRule="auto"/>
        <w:ind w:firstLine="720"/>
        <w:rPr>
          <w:rFonts w:cs="Times New Roman"/>
          <w:szCs w:val="28"/>
        </w:rPr>
      </w:pPr>
      <w:r w:rsidRPr="00E042ED">
        <w:rPr>
          <w:rFonts w:cs="Times New Roman"/>
          <w:szCs w:val="28"/>
        </w:rPr>
        <w:lastRenderedPageBreak/>
        <w:t>b) Căn cứ nhiệm vụ cụ thể đã được phân công tại Quyết định này, các ban ngành</w:t>
      </w:r>
      <w:r w:rsidR="003450E1">
        <w:rPr>
          <w:rFonts w:cs="Times New Roman"/>
          <w:szCs w:val="28"/>
        </w:rPr>
        <w:t>, đơn vị</w:t>
      </w:r>
      <w:r w:rsidRPr="00E042ED">
        <w:rPr>
          <w:rFonts w:cs="Times New Roman"/>
          <w:szCs w:val="28"/>
        </w:rPr>
        <w:t xml:space="preserve"> có liên quan </w:t>
      </w:r>
      <w:r w:rsidR="003450E1">
        <w:rPr>
          <w:rFonts w:cs="Times New Roman"/>
          <w:szCs w:val="28"/>
        </w:rPr>
        <w:t xml:space="preserve">bám sát công việc được giao để </w:t>
      </w:r>
      <w:r w:rsidRPr="00E042ED">
        <w:rPr>
          <w:rFonts w:cs="Times New Roman"/>
          <w:szCs w:val="28"/>
        </w:rPr>
        <w:t>xây dựng kế hoạch cụ thể với phương châm tập trung vào các nhiệm vụ trọng tâm để thực hiện đạt hiệu quả cao, định kỳ báo cáo UBND xã kết quả triển khai thực hiện.</w:t>
      </w:r>
    </w:p>
    <w:p w14:paraId="0B1E590A" w14:textId="77777777" w:rsidR="00C86344" w:rsidRPr="00E042ED" w:rsidRDefault="00C86344" w:rsidP="00E042ED">
      <w:pPr>
        <w:spacing w:before="120" w:after="120" w:line="288" w:lineRule="auto"/>
        <w:ind w:firstLine="720"/>
        <w:rPr>
          <w:rFonts w:cs="Times New Roman"/>
          <w:szCs w:val="28"/>
        </w:rPr>
      </w:pPr>
      <w:r w:rsidRPr="00E042ED">
        <w:rPr>
          <w:rFonts w:cs="Times New Roman"/>
          <w:b/>
          <w:szCs w:val="28"/>
        </w:rPr>
        <w:t>Điều 2.</w:t>
      </w:r>
      <w:r w:rsidRPr="00E042ED">
        <w:rPr>
          <w:rFonts w:cs="Times New Roman"/>
          <w:szCs w:val="28"/>
        </w:rPr>
        <w:t xml:space="preserve"> Quyết định này có hiệu lực thi hành kể từ ngày ký.</w:t>
      </w:r>
    </w:p>
    <w:p w14:paraId="264A83C4" w14:textId="62E343F7" w:rsidR="00C86344" w:rsidRDefault="00C86344" w:rsidP="00E042ED">
      <w:pPr>
        <w:spacing w:before="120" w:after="120" w:line="288" w:lineRule="auto"/>
        <w:ind w:firstLine="720"/>
        <w:rPr>
          <w:spacing w:val="-4"/>
        </w:rPr>
      </w:pPr>
      <w:r w:rsidRPr="00E042ED">
        <w:rPr>
          <w:rFonts w:cs="Times New Roman"/>
          <w:b/>
          <w:spacing w:val="-4"/>
          <w:szCs w:val="28"/>
        </w:rPr>
        <w:t>Điều 3.</w:t>
      </w:r>
      <w:r w:rsidRPr="00E042ED">
        <w:rPr>
          <w:rFonts w:cs="Times New Roman"/>
          <w:spacing w:val="-4"/>
          <w:szCs w:val="28"/>
        </w:rPr>
        <w:t xml:space="preserve"> Văn phòng - </w:t>
      </w:r>
      <w:r w:rsidR="00167C1F">
        <w:rPr>
          <w:rFonts w:cs="Times New Roman"/>
          <w:spacing w:val="-4"/>
          <w:szCs w:val="28"/>
        </w:rPr>
        <w:t>T</w:t>
      </w:r>
      <w:r w:rsidRPr="00E042ED">
        <w:rPr>
          <w:rFonts w:cs="Times New Roman"/>
          <w:spacing w:val="-4"/>
          <w:szCs w:val="28"/>
        </w:rPr>
        <w:t>hống kê UBND xã, các ban ngành</w:t>
      </w:r>
      <w:r w:rsidR="00C30BD7">
        <w:rPr>
          <w:rFonts w:cs="Times New Roman"/>
          <w:spacing w:val="-4"/>
          <w:szCs w:val="28"/>
        </w:rPr>
        <w:t>, đơn vị</w:t>
      </w:r>
      <w:r w:rsidRPr="00E042ED">
        <w:rPr>
          <w:rFonts w:cs="Times New Roman"/>
          <w:spacing w:val="-4"/>
          <w:szCs w:val="28"/>
        </w:rPr>
        <w:t xml:space="preserve"> có liên quan chịu trách nhiệm thi hành Quyết định này./.</w:t>
      </w:r>
    </w:p>
    <w:p w14:paraId="13ADB359" w14:textId="77777777" w:rsidR="00C86344" w:rsidRDefault="00C86344" w:rsidP="00C86344">
      <w:pPr>
        <w:ind w:firstLine="720"/>
        <w:rPr>
          <w:spacing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C86344" w14:paraId="6A6B0E92" w14:textId="77777777" w:rsidTr="000A3052">
        <w:tc>
          <w:tcPr>
            <w:tcW w:w="4839" w:type="dxa"/>
          </w:tcPr>
          <w:p w14:paraId="09C61934" w14:textId="77777777" w:rsidR="00C86344" w:rsidRPr="003213F9" w:rsidRDefault="00C86344" w:rsidP="000A3052">
            <w:pPr>
              <w:rPr>
                <w:b/>
                <w:i/>
                <w:spacing w:val="-4"/>
              </w:rPr>
            </w:pPr>
            <w:r w:rsidRPr="003213F9">
              <w:rPr>
                <w:b/>
                <w:i/>
                <w:spacing w:val="-4"/>
              </w:rPr>
              <w:t>Nơi nhận:</w:t>
            </w:r>
          </w:p>
          <w:p w14:paraId="0FC19864" w14:textId="77777777" w:rsidR="00C86344" w:rsidRDefault="00C86344" w:rsidP="000A3052">
            <w:pPr>
              <w:rPr>
                <w:sz w:val="22"/>
              </w:rPr>
            </w:pPr>
            <w:r w:rsidRPr="00502589">
              <w:rPr>
                <w:sz w:val="22"/>
              </w:rPr>
              <w:t xml:space="preserve">- Như Điều </w:t>
            </w:r>
            <w:r>
              <w:rPr>
                <w:sz w:val="22"/>
              </w:rPr>
              <w:t>3</w:t>
            </w:r>
            <w:r w:rsidRPr="00502589">
              <w:rPr>
                <w:sz w:val="22"/>
              </w:rPr>
              <w:t>;</w:t>
            </w:r>
          </w:p>
          <w:p w14:paraId="10FFE629" w14:textId="77777777" w:rsidR="00C86344" w:rsidRDefault="00C86344" w:rsidP="000A3052">
            <w:pPr>
              <w:rPr>
                <w:sz w:val="22"/>
              </w:rPr>
            </w:pPr>
            <w:r>
              <w:rPr>
                <w:sz w:val="22"/>
              </w:rPr>
              <w:t>- TT HĐND huyện;</w:t>
            </w:r>
          </w:p>
          <w:p w14:paraId="442D5E5A" w14:textId="77777777" w:rsidR="00C86344" w:rsidRDefault="00C86344" w:rsidP="000A3052">
            <w:pPr>
              <w:rPr>
                <w:sz w:val="22"/>
              </w:rPr>
            </w:pPr>
            <w:r>
              <w:rPr>
                <w:sz w:val="22"/>
              </w:rPr>
              <w:t>- UBND huyện;</w:t>
            </w:r>
          </w:p>
          <w:p w14:paraId="1B898A06" w14:textId="77777777" w:rsidR="00C86344" w:rsidRDefault="00C86344" w:rsidP="000A3052">
            <w:pPr>
              <w:rPr>
                <w:sz w:val="22"/>
              </w:rPr>
            </w:pPr>
            <w:r>
              <w:rPr>
                <w:sz w:val="22"/>
              </w:rPr>
              <w:t>- Phòng Tài chính - Kế hoạch huyện;</w:t>
            </w:r>
          </w:p>
          <w:p w14:paraId="0680CE2B" w14:textId="77777777" w:rsidR="00C86344" w:rsidRDefault="00C86344" w:rsidP="000A3052">
            <w:pPr>
              <w:rPr>
                <w:sz w:val="22"/>
              </w:rPr>
            </w:pPr>
            <w:r>
              <w:rPr>
                <w:sz w:val="22"/>
              </w:rPr>
              <w:t>- Văn phòng HĐND và UBND huyện;</w:t>
            </w:r>
          </w:p>
          <w:p w14:paraId="1671EDC3" w14:textId="77777777" w:rsidR="00C86344" w:rsidRDefault="00C86344" w:rsidP="000A3052">
            <w:pPr>
              <w:rPr>
                <w:sz w:val="22"/>
              </w:rPr>
            </w:pPr>
            <w:r w:rsidRPr="00502589">
              <w:rPr>
                <w:sz w:val="22"/>
              </w:rPr>
              <w:t>- T</w:t>
            </w:r>
            <w:r>
              <w:rPr>
                <w:sz w:val="22"/>
              </w:rPr>
              <w:t>T</w:t>
            </w:r>
            <w:r w:rsidRPr="00502589">
              <w:rPr>
                <w:sz w:val="22"/>
              </w:rPr>
              <w:t xml:space="preserve"> Đảng ủy</w:t>
            </w:r>
            <w:r>
              <w:rPr>
                <w:sz w:val="22"/>
              </w:rPr>
              <w:t xml:space="preserve"> xã;</w:t>
            </w:r>
          </w:p>
          <w:p w14:paraId="2BBB16C7" w14:textId="77777777" w:rsidR="00C86344" w:rsidRPr="00502589" w:rsidRDefault="00C86344" w:rsidP="000A3052">
            <w:pPr>
              <w:rPr>
                <w:sz w:val="22"/>
              </w:rPr>
            </w:pPr>
            <w:r>
              <w:rPr>
                <w:sz w:val="22"/>
              </w:rPr>
              <w:t xml:space="preserve">- TT </w:t>
            </w:r>
            <w:r w:rsidRPr="00502589">
              <w:rPr>
                <w:sz w:val="22"/>
              </w:rPr>
              <w:t>HĐND xã;</w:t>
            </w:r>
          </w:p>
          <w:p w14:paraId="436587F7" w14:textId="77777777" w:rsidR="00C86344" w:rsidRDefault="00C86344" w:rsidP="000A3052">
            <w:pPr>
              <w:rPr>
                <w:sz w:val="22"/>
              </w:rPr>
            </w:pPr>
            <w:r>
              <w:rPr>
                <w:sz w:val="22"/>
              </w:rPr>
              <w:t xml:space="preserve">- </w:t>
            </w:r>
            <w:r w:rsidRPr="00502589">
              <w:rPr>
                <w:sz w:val="22"/>
              </w:rPr>
              <w:t>Chủ tịch và các PCT UBND xã;</w:t>
            </w:r>
          </w:p>
          <w:p w14:paraId="291DE6FF" w14:textId="77777777" w:rsidR="00C86344" w:rsidRPr="00502589" w:rsidRDefault="00C86344" w:rsidP="000A3052">
            <w:pPr>
              <w:rPr>
                <w:sz w:val="22"/>
              </w:rPr>
            </w:pPr>
            <w:r>
              <w:rPr>
                <w:sz w:val="22"/>
              </w:rPr>
              <w:t>- TT UBMTTQVN xã;</w:t>
            </w:r>
          </w:p>
          <w:p w14:paraId="7B339D6C" w14:textId="77777777" w:rsidR="00C86344" w:rsidRDefault="00C86344" w:rsidP="000A3052">
            <w:pPr>
              <w:rPr>
                <w:sz w:val="22"/>
              </w:rPr>
            </w:pPr>
            <w:r w:rsidRPr="00502589">
              <w:rPr>
                <w:sz w:val="22"/>
              </w:rPr>
              <w:t>- Các ban</w:t>
            </w:r>
            <w:r>
              <w:rPr>
                <w:sz w:val="22"/>
              </w:rPr>
              <w:t xml:space="preserve"> </w:t>
            </w:r>
            <w:r w:rsidRPr="00502589">
              <w:rPr>
                <w:sz w:val="22"/>
              </w:rPr>
              <w:t>ngành</w:t>
            </w:r>
            <w:r>
              <w:rPr>
                <w:sz w:val="22"/>
              </w:rPr>
              <w:t xml:space="preserve"> UBND xã</w:t>
            </w:r>
            <w:r w:rsidRPr="00502589">
              <w:rPr>
                <w:sz w:val="22"/>
              </w:rPr>
              <w:t>;</w:t>
            </w:r>
          </w:p>
          <w:p w14:paraId="062B41CE" w14:textId="77777777" w:rsidR="00C86344" w:rsidRDefault="00C86344" w:rsidP="000A3052">
            <w:pPr>
              <w:rPr>
                <w:spacing w:val="-4"/>
              </w:rPr>
            </w:pPr>
            <w:r w:rsidRPr="00502589">
              <w:rPr>
                <w:sz w:val="22"/>
              </w:rPr>
              <w:t>- Lưu: VT.</w:t>
            </w:r>
          </w:p>
        </w:tc>
        <w:tc>
          <w:tcPr>
            <w:tcW w:w="4839" w:type="dxa"/>
          </w:tcPr>
          <w:p w14:paraId="44884232" w14:textId="77777777" w:rsidR="00C86344" w:rsidRPr="003213F9" w:rsidRDefault="00C86344" w:rsidP="000A3052">
            <w:pPr>
              <w:jc w:val="center"/>
              <w:rPr>
                <w:b/>
                <w:sz w:val="28"/>
                <w:szCs w:val="28"/>
              </w:rPr>
            </w:pPr>
            <w:r w:rsidRPr="003213F9">
              <w:rPr>
                <w:b/>
                <w:sz w:val="28"/>
                <w:szCs w:val="28"/>
              </w:rPr>
              <w:t>TM. ỦY BAN NHÂN DÂN</w:t>
            </w:r>
          </w:p>
          <w:p w14:paraId="3A604125" w14:textId="77777777" w:rsidR="00C86344" w:rsidRPr="003213F9" w:rsidRDefault="00C86344" w:rsidP="000A3052">
            <w:pPr>
              <w:jc w:val="center"/>
              <w:rPr>
                <w:b/>
                <w:sz w:val="28"/>
                <w:szCs w:val="28"/>
              </w:rPr>
            </w:pPr>
            <w:r w:rsidRPr="003213F9">
              <w:rPr>
                <w:b/>
                <w:sz w:val="28"/>
                <w:szCs w:val="28"/>
              </w:rPr>
              <w:t>CHỦ TỊCH</w:t>
            </w:r>
          </w:p>
          <w:p w14:paraId="19AFFF23" w14:textId="77777777" w:rsidR="00C86344" w:rsidRPr="003213F9" w:rsidRDefault="00C86344" w:rsidP="000A3052">
            <w:pPr>
              <w:jc w:val="center"/>
              <w:rPr>
                <w:b/>
                <w:sz w:val="28"/>
                <w:szCs w:val="28"/>
              </w:rPr>
            </w:pPr>
          </w:p>
          <w:p w14:paraId="0FDB9B43" w14:textId="77777777" w:rsidR="00C86344" w:rsidRPr="003213F9" w:rsidRDefault="00C86344" w:rsidP="000A3052">
            <w:pPr>
              <w:jc w:val="center"/>
              <w:rPr>
                <w:b/>
                <w:sz w:val="28"/>
                <w:szCs w:val="28"/>
              </w:rPr>
            </w:pPr>
          </w:p>
          <w:p w14:paraId="76E01FFF" w14:textId="77777777" w:rsidR="00C86344" w:rsidRDefault="00C86344" w:rsidP="000A3052">
            <w:pPr>
              <w:jc w:val="center"/>
              <w:rPr>
                <w:b/>
                <w:sz w:val="28"/>
                <w:szCs w:val="28"/>
              </w:rPr>
            </w:pPr>
          </w:p>
          <w:p w14:paraId="0F385E7E" w14:textId="77777777" w:rsidR="00C86344" w:rsidRDefault="00C86344" w:rsidP="000A3052">
            <w:pPr>
              <w:jc w:val="center"/>
              <w:rPr>
                <w:b/>
                <w:sz w:val="28"/>
                <w:szCs w:val="28"/>
              </w:rPr>
            </w:pPr>
          </w:p>
          <w:p w14:paraId="61CCC4D7" w14:textId="77777777" w:rsidR="00A20DDA" w:rsidRDefault="00A20DDA" w:rsidP="000A3052">
            <w:pPr>
              <w:jc w:val="center"/>
              <w:rPr>
                <w:b/>
                <w:sz w:val="28"/>
                <w:szCs w:val="28"/>
              </w:rPr>
            </w:pPr>
          </w:p>
          <w:p w14:paraId="008DCE23" w14:textId="77777777" w:rsidR="00C86344" w:rsidRPr="003213F9" w:rsidRDefault="00C86344" w:rsidP="000A3052">
            <w:pPr>
              <w:jc w:val="center"/>
              <w:rPr>
                <w:b/>
                <w:sz w:val="28"/>
                <w:szCs w:val="28"/>
              </w:rPr>
            </w:pPr>
          </w:p>
          <w:p w14:paraId="5B29B755" w14:textId="77777777" w:rsidR="00C86344" w:rsidRPr="003213F9" w:rsidRDefault="00C86344" w:rsidP="000A3052">
            <w:pPr>
              <w:jc w:val="center"/>
              <w:rPr>
                <w:spacing w:val="-4"/>
                <w:sz w:val="28"/>
                <w:szCs w:val="28"/>
              </w:rPr>
            </w:pPr>
            <w:r w:rsidRPr="003213F9">
              <w:rPr>
                <w:b/>
                <w:sz w:val="28"/>
                <w:szCs w:val="28"/>
              </w:rPr>
              <w:t>Lê Công Minh</w:t>
            </w:r>
          </w:p>
        </w:tc>
      </w:tr>
    </w:tbl>
    <w:p w14:paraId="281AE26A" w14:textId="77777777" w:rsidR="00C86344" w:rsidRDefault="00C86344" w:rsidP="00C86344"/>
    <w:p w14:paraId="280E5C58" w14:textId="77777777" w:rsidR="000A29F1" w:rsidRDefault="000A29F1"/>
    <w:sectPr w:rsidR="000A29F1" w:rsidSect="00EC2799">
      <w:headerReference w:type="default" r:id="rId6"/>
      <w:footerReference w:type="default" r:id="rId7"/>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8087" w14:textId="77777777" w:rsidR="00FD5841" w:rsidRDefault="00FD5841">
      <w:r>
        <w:separator/>
      </w:r>
    </w:p>
  </w:endnote>
  <w:endnote w:type="continuationSeparator" w:id="0">
    <w:p w14:paraId="6374E1BE" w14:textId="77777777" w:rsidR="00FD5841" w:rsidRDefault="00FD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445967"/>
      <w:docPartObj>
        <w:docPartGallery w:val="Page Numbers (Bottom of Page)"/>
        <w:docPartUnique/>
      </w:docPartObj>
    </w:sdtPr>
    <w:sdtEndPr>
      <w:rPr>
        <w:noProof/>
      </w:rPr>
    </w:sdtEndPr>
    <w:sdtContent>
      <w:p w14:paraId="78BC4139" w14:textId="77777777" w:rsidR="00AC74A4" w:rsidRDefault="00AC74A4">
        <w:pPr>
          <w:pStyle w:val="Footer"/>
          <w:jc w:val="center"/>
        </w:pPr>
      </w:p>
      <w:p w14:paraId="691F1EB1" w14:textId="77777777" w:rsidR="00AC74A4" w:rsidRDefault="00000000">
        <w:pPr>
          <w:pStyle w:val="Footer"/>
          <w:jc w:val="center"/>
        </w:pPr>
      </w:p>
    </w:sdtContent>
  </w:sdt>
  <w:p w14:paraId="69E95739" w14:textId="77777777" w:rsidR="00AC74A4" w:rsidRDefault="00AC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ACF4" w14:textId="77777777" w:rsidR="00FD5841" w:rsidRDefault="00FD5841">
      <w:r>
        <w:separator/>
      </w:r>
    </w:p>
  </w:footnote>
  <w:footnote w:type="continuationSeparator" w:id="0">
    <w:p w14:paraId="3C75212F" w14:textId="77777777" w:rsidR="00FD5841" w:rsidRDefault="00FD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01306"/>
      <w:docPartObj>
        <w:docPartGallery w:val="Page Numbers (Top of Page)"/>
        <w:docPartUnique/>
      </w:docPartObj>
    </w:sdtPr>
    <w:sdtEndPr>
      <w:rPr>
        <w:noProof/>
      </w:rPr>
    </w:sdtEndPr>
    <w:sdtContent>
      <w:p w14:paraId="006CCEF3" w14:textId="77777777" w:rsidR="00AC74A4" w:rsidRDefault="0000000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694BE67D" w14:textId="77777777" w:rsidR="00AC74A4" w:rsidRDefault="00AC7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60"/>
    <w:rsid w:val="00017B38"/>
    <w:rsid w:val="00063CF7"/>
    <w:rsid w:val="00076895"/>
    <w:rsid w:val="00095D92"/>
    <w:rsid w:val="000A29F1"/>
    <w:rsid w:val="000B3D2F"/>
    <w:rsid w:val="000D01AC"/>
    <w:rsid w:val="001015D6"/>
    <w:rsid w:val="00133D03"/>
    <w:rsid w:val="00147EB2"/>
    <w:rsid w:val="00166DE3"/>
    <w:rsid w:val="00167C1F"/>
    <w:rsid w:val="001C5998"/>
    <w:rsid w:val="001F414B"/>
    <w:rsid w:val="00253647"/>
    <w:rsid w:val="00263005"/>
    <w:rsid w:val="002802F9"/>
    <w:rsid w:val="002F4650"/>
    <w:rsid w:val="0031555A"/>
    <w:rsid w:val="003450E1"/>
    <w:rsid w:val="00361876"/>
    <w:rsid w:val="003B7F40"/>
    <w:rsid w:val="003C34F2"/>
    <w:rsid w:val="003F43C9"/>
    <w:rsid w:val="004225DE"/>
    <w:rsid w:val="004713E4"/>
    <w:rsid w:val="004C0381"/>
    <w:rsid w:val="00524C40"/>
    <w:rsid w:val="005417ED"/>
    <w:rsid w:val="00633CB3"/>
    <w:rsid w:val="00663EC6"/>
    <w:rsid w:val="0067430C"/>
    <w:rsid w:val="00690B9E"/>
    <w:rsid w:val="00691883"/>
    <w:rsid w:val="00692EAE"/>
    <w:rsid w:val="006D0C44"/>
    <w:rsid w:val="006E4FF2"/>
    <w:rsid w:val="007C7507"/>
    <w:rsid w:val="007E4A07"/>
    <w:rsid w:val="00801A64"/>
    <w:rsid w:val="00805812"/>
    <w:rsid w:val="0082639C"/>
    <w:rsid w:val="00862032"/>
    <w:rsid w:val="008741DD"/>
    <w:rsid w:val="008742EC"/>
    <w:rsid w:val="0088190F"/>
    <w:rsid w:val="00906E5C"/>
    <w:rsid w:val="009155D0"/>
    <w:rsid w:val="00966B70"/>
    <w:rsid w:val="009957DD"/>
    <w:rsid w:val="009C0C78"/>
    <w:rsid w:val="009D4B2B"/>
    <w:rsid w:val="00A20DDA"/>
    <w:rsid w:val="00A3438C"/>
    <w:rsid w:val="00A40970"/>
    <w:rsid w:val="00AC74A4"/>
    <w:rsid w:val="00B85997"/>
    <w:rsid w:val="00BA0640"/>
    <w:rsid w:val="00BA6971"/>
    <w:rsid w:val="00C30BD7"/>
    <w:rsid w:val="00C52A31"/>
    <w:rsid w:val="00C63B3D"/>
    <w:rsid w:val="00C701AF"/>
    <w:rsid w:val="00C86344"/>
    <w:rsid w:val="00C946AA"/>
    <w:rsid w:val="00CA362A"/>
    <w:rsid w:val="00D6452B"/>
    <w:rsid w:val="00D92F07"/>
    <w:rsid w:val="00DD0063"/>
    <w:rsid w:val="00DD2A62"/>
    <w:rsid w:val="00E042ED"/>
    <w:rsid w:val="00E217AF"/>
    <w:rsid w:val="00E41E4E"/>
    <w:rsid w:val="00E57A0B"/>
    <w:rsid w:val="00EC01A9"/>
    <w:rsid w:val="00EC2799"/>
    <w:rsid w:val="00F21C1D"/>
    <w:rsid w:val="00F508E3"/>
    <w:rsid w:val="00F80160"/>
    <w:rsid w:val="00FA3F5D"/>
    <w:rsid w:val="00FD06D3"/>
    <w:rsid w:val="00FD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4FA"/>
  <w15:chartTrackingRefBased/>
  <w15:docId w15:val="{28D48A4B-8CEA-4D73-82AB-3308841C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44"/>
    <w:rPr>
      <w:kern w:val="0"/>
      <w14:ligatures w14:val="none"/>
    </w:rPr>
  </w:style>
  <w:style w:type="paragraph" w:styleId="Heading1">
    <w:name w:val="heading 1"/>
    <w:aliases w:val="1 ghost,g"/>
    <w:basedOn w:val="Normal"/>
    <w:next w:val="Normal"/>
    <w:link w:val="Heading1Char"/>
    <w:qFormat/>
    <w:rsid w:val="00C86344"/>
    <w:pPr>
      <w:keepNext/>
      <w:jc w:val="center"/>
      <w:outlineLvl w:val="0"/>
    </w:pPr>
    <w:rPr>
      <w:rFonts w:eastAsia="Times New Roman" w:cs="Times New Roman"/>
      <w:b/>
      <w:bCs/>
      <w:sz w:val="26"/>
      <w:szCs w:val="26"/>
    </w:rPr>
  </w:style>
  <w:style w:type="paragraph" w:styleId="Heading2">
    <w:name w:val="heading 2"/>
    <w:aliases w:val="BVI2,Heading 2-BVI,RepHead2,MyHeading2,Mystyle2,Mystyle21,Mystyle22,Mystyle23,Mystyle211,Mystyle221,Trích yếu"/>
    <w:basedOn w:val="Normal"/>
    <w:next w:val="Normal"/>
    <w:link w:val="Heading2Char"/>
    <w:qFormat/>
    <w:rsid w:val="00C86344"/>
    <w:pPr>
      <w:keepNext/>
      <w:jc w:val="center"/>
      <w:outlineLvl w:val="1"/>
    </w:pPr>
    <w:rPr>
      <w:rFonts w:eastAsia="Arial Unicode MS" w:cs="Times New Roman"/>
      <w:b/>
      <w:bCs/>
      <w:sz w:val="26"/>
      <w:szCs w:val="24"/>
    </w:rPr>
  </w:style>
  <w:style w:type="paragraph" w:styleId="Heading3">
    <w:name w:val="heading 3"/>
    <w:basedOn w:val="Normal"/>
    <w:next w:val="Normal"/>
    <w:link w:val="Heading3Char"/>
    <w:qFormat/>
    <w:rsid w:val="00C86344"/>
    <w:pPr>
      <w:keepNext/>
      <w:jc w:val="center"/>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C86344"/>
    <w:rPr>
      <w:rFonts w:eastAsia="Times New Roman" w:cs="Times New Roman"/>
      <w:b/>
      <w:bCs/>
      <w:kern w:val="0"/>
      <w:sz w:val="26"/>
      <w:szCs w:val="26"/>
      <w14:ligatures w14:val="none"/>
    </w:rPr>
  </w:style>
  <w:style w:type="character" w:customStyle="1" w:styleId="Heading2Char">
    <w:name w:val="Heading 2 Char"/>
    <w:aliases w:val="BVI2 Char,Heading 2-BVI Char,RepHead2 Char,MyHeading2 Char,Mystyle2 Char,Mystyle21 Char,Mystyle22 Char,Mystyle23 Char,Mystyle211 Char,Mystyle221 Char,Trích yếu Char"/>
    <w:basedOn w:val="DefaultParagraphFont"/>
    <w:link w:val="Heading2"/>
    <w:rsid w:val="00C86344"/>
    <w:rPr>
      <w:rFonts w:eastAsia="Arial Unicode MS" w:cs="Times New Roman"/>
      <w:b/>
      <w:bCs/>
      <w:kern w:val="0"/>
      <w:sz w:val="26"/>
      <w:szCs w:val="24"/>
      <w14:ligatures w14:val="none"/>
    </w:rPr>
  </w:style>
  <w:style w:type="character" w:customStyle="1" w:styleId="Heading3Char">
    <w:name w:val="Heading 3 Char"/>
    <w:basedOn w:val="DefaultParagraphFont"/>
    <w:link w:val="Heading3"/>
    <w:rsid w:val="00C86344"/>
    <w:rPr>
      <w:rFonts w:eastAsia="Times New Roman" w:cs="Times New Roman"/>
      <w:b/>
      <w:kern w:val="0"/>
      <w:szCs w:val="20"/>
      <w14:ligatures w14:val="none"/>
    </w:rPr>
  </w:style>
  <w:style w:type="paragraph" w:styleId="BodyTextIndent">
    <w:name w:val="Body Text Indent"/>
    <w:basedOn w:val="Normal"/>
    <w:link w:val="BodyTextIndentChar"/>
    <w:rsid w:val="00C86344"/>
    <w:pPr>
      <w:ind w:firstLine="567"/>
    </w:pPr>
    <w:rPr>
      <w:rFonts w:eastAsia="Times New Roman" w:cs="Times New Roman"/>
      <w:szCs w:val="20"/>
    </w:rPr>
  </w:style>
  <w:style w:type="character" w:customStyle="1" w:styleId="BodyTextIndentChar">
    <w:name w:val="Body Text Indent Char"/>
    <w:basedOn w:val="DefaultParagraphFont"/>
    <w:link w:val="BodyTextIndent"/>
    <w:rsid w:val="00C86344"/>
    <w:rPr>
      <w:rFonts w:eastAsia="Times New Roman" w:cs="Times New Roman"/>
      <w:kern w:val="0"/>
      <w:szCs w:val="20"/>
      <w14:ligatures w14:val="none"/>
    </w:rPr>
  </w:style>
  <w:style w:type="paragraph" w:styleId="BodyText">
    <w:name w:val="Body Text"/>
    <w:aliases w:val="Body Text Char Char Char,Body Text Char Char,Body Text Char1"/>
    <w:basedOn w:val="Normal"/>
    <w:link w:val="BodyTextChar"/>
    <w:rsid w:val="00C86344"/>
    <w:rPr>
      <w:rFonts w:eastAsia="Times New Roman" w:cs="Times New Roman"/>
      <w:sz w:val="27"/>
      <w:szCs w:val="28"/>
    </w:rPr>
  </w:style>
  <w:style w:type="character" w:customStyle="1" w:styleId="BodyTextChar">
    <w:name w:val="Body Text Char"/>
    <w:aliases w:val="Body Text Char Char Char Char,Body Text Char Char Char1,Body Text Char1 Char"/>
    <w:basedOn w:val="DefaultParagraphFont"/>
    <w:link w:val="BodyText"/>
    <w:rsid w:val="00C86344"/>
    <w:rPr>
      <w:rFonts w:eastAsia="Times New Roman" w:cs="Times New Roman"/>
      <w:kern w:val="0"/>
      <w:sz w:val="27"/>
      <w:szCs w:val="28"/>
      <w14:ligatures w14:val="none"/>
    </w:rPr>
  </w:style>
  <w:style w:type="table" w:styleId="TableGrid">
    <w:name w:val="Table Grid"/>
    <w:basedOn w:val="TableNormal"/>
    <w:uiPriority w:val="59"/>
    <w:rsid w:val="00C86344"/>
    <w:pPr>
      <w:jc w:val="left"/>
    </w:pPr>
    <w:rPr>
      <w:rFonts w:eastAsia="Calibri" w:cs="Times New Roman"/>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6344"/>
    <w:pPr>
      <w:tabs>
        <w:tab w:val="center" w:pos="4680"/>
        <w:tab w:val="right" w:pos="9360"/>
      </w:tabs>
      <w:jc w:val="left"/>
    </w:pPr>
    <w:rPr>
      <w:rFonts w:eastAsia="Times New Roman" w:cs="Times New Roman"/>
      <w:szCs w:val="28"/>
    </w:rPr>
  </w:style>
  <w:style w:type="character" w:customStyle="1" w:styleId="FooterChar">
    <w:name w:val="Footer Char"/>
    <w:basedOn w:val="DefaultParagraphFont"/>
    <w:link w:val="Footer"/>
    <w:uiPriority w:val="99"/>
    <w:rsid w:val="00C86344"/>
    <w:rPr>
      <w:rFonts w:eastAsia="Times New Roman" w:cs="Times New Roman"/>
      <w:kern w:val="0"/>
      <w:szCs w:val="28"/>
      <w14:ligatures w14:val="none"/>
    </w:rPr>
  </w:style>
  <w:style w:type="paragraph" w:styleId="Header">
    <w:name w:val="header"/>
    <w:basedOn w:val="Normal"/>
    <w:link w:val="HeaderChar"/>
    <w:uiPriority w:val="99"/>
    <w:unhideWhenUsed/>
    <w:rsid w:val="00C86344"/>
    <w:pPr>
      <w:tabs>
        <w:tab w:val="center" w:pos="4680"/>
        <w:tab w:val="right" w:pos="9360"/>
      </w:tabs>
    </w:pPr>
  </w:style>
  <w:style w:type="character" w:customStyle="1" w:styleId="HeaderChar">
    <w:name w:val="Header Char"/>
    <w:basedOn w:val="DefaultParagraphFont"/>
    <w:link w:val="Header"/>
    <w:uiPriority w:val="99"/>
    <w:rsid w:val="00C863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Toan</dc:creator>
  <cp:keywords/>
  <dc:description/>
  <cp:lastModifiedBy>Hoang Toan</cp:lastModifiedBy>
  <cp:revision>52</cp:revision>
  <cp:lastPrinted>2024-01-03T08:17:00Z</cp:lastPrinted>
  <dcterms:created xsi:type="dcterms:W3CDTF">2023-12-30T07:29:00Z</dcterms:created>
  <dcterms:modified xsi:type="dcterms:W3CDTF">2024-01-03T08:20:00Z</dcterms:modified>
</cp:coreProperties>
</file>