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80"/>
      </w:tblGrid>
      <w:tr w:rsidR="005B7C7E" w:rsidTr="008C2D8E">
        <w:tc>
          <w:tcPr>
            <w:tcW w:w="3794" w:type="dxa"/>
          </w:tcPr>
          <w:p w:rsidR="005B7C7E" w:rsidRPr="008C2D8E" w:rsidRDefault="005B7C7E">
            <w:pPr>
              <w:rPr>
                <w:b/>
                <w:sz w:val="26"/>
                <w:szCs w:val="26"/>
              </w:rPr>
            </w:pPr>
            <w:r w:rsidRPr="008C2D8E">
              <w:rPr>
                <w:b/>
                <w:sz w:val="26"/>
                <w:szCs w:val="26"/>
              </w:rPr>
              <w:t>ỦY BAN NHÂN DÂN</w:t>
            </w:r>
          </w:p>
          <w:p w:rsidR="005B7C7E" w:rsidRDefault="005B7C7E">
            <w:pPr>
              <w:rPr>
                <w:b/>
                <w:sz w:val="26"/>
                <w:szCs w:val="26"/>
              </w:rPr>
            </w:pPr>
            <w:r w:rsidRPr="008C2D8E">
              <w:rPr>
                <w:b/>
                <w:sz w:val="26"/>
                <w:szCs w:val="26"/>
              </w:rPr>
              <w:t>XÃ LỘC VĨNH</w:t>
            </w:r>
          </w:p>
          <w:p w:rsidR="008C2D8E" w:rsidRPr="008C2D8E" w:rsidRDefault="008C2D8E">
            <w:pP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218239FF" wp14:editId="1BF7B97D">
                      <wp:simplePos x="0" y="0"/>
                      <wp:positionH relativeFrom="column">
                        <wp:posOffset>815340</wp:posOffset>
                      </wp:positionH>
                      <wp:positionV relativeFrom="paragraph">
                        <wp:posOffset>36830</wp:posOffset>
                      </wp:positionV>
                      <wp:extent cx="647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2pt,2.9pt" to="115.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n5swEAALYDAAAOAAAAZHJzL2Uyb0RvYy54bWysU02P0zAQvSPxHyzfadIV2kVR0z10BRcE&#10;FQs/wOuMGwvbY41Nk/57xm6bRYAQQlwcf7w3M+/NZHM/eyeOQMli6OV61UoBQeNgw6GXXz6/ffVG&#10;ipRVGJTDAL08QZL325cvNlPs4AZHdAOQ4CAhdVPs5Zhz7Jom6RG8SiuMEPjRIHmV+UiHZiA1cXTv&#10;mpu2vW0mpCESakiJbx/Oj3Jb4xsDOn80JkEWrpdcW64r1fWprM12o7oDqThafSlD/UMVXtnASZdQ&#10;Dyor8Y3sL6G81YQJTV5p9A0aYzVUDaxm3f6k5nFUEaoWNifFxab0/8LqD8c9CTtw76QIynOLHjMp&#10;exiz2GEIbCCSWBefppg6hu/Cni6nFPdURM+GfPmyHDFXb0+LtzBnofny9vXdXcsd0Nen5pkXKeV3&#10;gF6UTS+dDUW16tTxfcqci6FXCB9KHefMdZdPDgrYhU9gWAnnWld2nSHYORJHxd0fvlYVHKsiC8VY&#10;5xZS+2fSBVtoUOfqb4kLumbEkBeitwHpd1nzfC3VnPFX1WetRfYTDqfah2oHD0d16TLIZfp+PFf6&#10;8++2/Q4AAP//AwBQSwMEFAAGAAgAAAAhAAQRvp/bAAAABwEAAA8AAABkcnMvZG93bnJldi54bWxM&#10;j8tOwzAQRfdI/QdrKrGjTsOjURqnqnisYBECC5ZuPE2ixuModpPA1zOwgeXRvbpzJtvNthMjDr51&#10;pGC9ikAgVc60VCt4f3u6SkD4oMnozhEq+EQPu3xxkenUuIlecSxDLXiEfKoVNCH0qZS+atBqv3I9&#10;EmdHN1gdGIdamkFPPG47GUfRnbS6Jb7Q6B7vG6xO5dkq2Dw+l0U/Pbx8FXIji2J0ITl9KHW5nPdb&#10;EAHn8FeGH31Wh5ydDu5MxouOOU5uuKrglj/gPL6OmA+/LPNM/vfPvwEAAP//AwBQSwECLQAUAAYA&#10;CAAAACEAtoM4kv4AAADhAQAAEwAAAAAAAAAAAAAAAAAAAAAAW0NvbnRlbnRfVHlwZXNdLnhtbFBL&#10;AQItABQABgAIAAAAIQA4/SH/1gAAAJQBAAALAAAAAAAAAAAAAAAAAC8BAABfcmVscy8ucmVsc1BL&#10;AQItABQABgAIAAAAIQDamtn5swEAALYDAAAOAAAAAAAAAAAAAAAAAC4CAABkcnMvZTJvRG9jLnht&#10;bFBLAQItABQABgAIAAAAIQAEEb6f2wAAAAcBAAAPAAAAAAAAAAAAAAAAAA0EAABkcnMvZG93bnJl&#10;di54bWxQSwUGAAAAAAQABADzAAAAFQUAAAAA&#10;" strokecolor="black [3040]"/>
                  </w:pict>
                </mc:Fallback>
              </mc:AlternateContent>
            </w:r>
          </w:p>
        </w:tc>
        <w:tc>
          <w:tcPr>
            <w:tcW w:w="5780" w:type="dxa"/>
          </w:tcPr>
          <w:p w:rsidR="005B7C7E" w:rsidRPr="008C2D8E" w:rsidRDefault="005B7C7E">
            <w:pPr>
              <w:rPr>
                <w:b/>
                <w:sz w:val="26"/>
                <w:szCs w:val="26"/>
              </w:rPr>
            </w:pPr>
            <w:r w:rsidRPr="008C2D8E">
              <w:rPr>
                <w:b/>
                <w:sz w:val="26"/>
                <w:szCs w:val="26"/>
              </w:rPr>
              <w:t>CỘNG HÒA XÃ HỘI CHỦ NGHĨA VIỆT NAM</w:t>
            </w:r>
          </w:p>
          <w:p w:rsidR="005B7C7E" w:rsidRDefault="005B7C7E">
            <w:pPr>
              <w:rPr>
                <w:b/>
                <w:szCs w:val="28"/>
              </w:rPr>
            </w:pPr>
            <w:r w:rsidRPr="008C2D8E">
              <w:rPr>
                <w:b/>
                <w:szCs w:val="28"/>
              </w:rPr>
              <w:t>Độc lập - Tự do - Hạnh phúc</w:t>
            </w:r>
          </w:p>
          <w:p w:rsidR="008C2D8E" w:rsidRPr="008C2D8E" w:rsidRDefault="008C2D8E">
            <w:pPr>
              <w:rPr>
                <w:b/>
                <w:szCs w:val="28"/>
              </w:rPr>
            </w:pPr>
            <w:r>
              <w:rPr>
                <w:b/>
                <w:noProof/>
                <w:szCs w:val="28"/>
              </w:rPr>
              <mc:AlternateContent>
                <mc:Choice Requires="wps">
                  <w:drawing>
                    <wp:anchor distT="0" distB="0" distL="114300" distR="114300" simplePos="0" relativeHeight="251660288" behindDoc="0" locked="0" layoutInCell="1" allowOverlap="1" wp14:anchorId="0993BFB0" wp14:editId="042D7D29">
                      <wp:simplePos x="0" y="0"/>
                      <wp:positionH relativeFrom="column">
                        <wp:posOffset>643890</wp:posOffset>
                      </wp:positionH>
                      <wp:positionV relativeFrom="paragraph">
                        <wp:posOffset>31750</wp:posOffset>
                      </wp:positionV>
                      <wp:extent cx="2238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7pt,2.5pt" to="22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lTtgEAALcDAAAOAAAAZHJzL2Uyb0RvYy54bWysU02P0zAQvSPxHyzfadKsgFXUdA9dwQVB&#10;xbI/wOuMGwvbY41NP/49Y7fNIkAIIS6Ox37vzbzxZHV39E7sgZLFMMjlopUCgsbRht0gH7+8e3Ur&#10;RcoqjMphgEGeIMm79csXq0PsocMJ3QgkWCSk/hAHOeUc+6ZJegKv0gIjBL40SF5lDmnXjKQOrO5d&#10;07Xtm+aANEZCDSnx6f35Uq6rvjGg8ydjEmThBsm15bpSXZ/K2qxXqt+RipPVlzLUP1ThlQ2cdJa6&#10;V1mJb2R/kfJWEyY0eaHRN2iM1VA9sJtl+5Obh0lFqF64OSnObUr/T1Z/3G9J2HGQnRRBeX6ih0zK&#10;7qYsNhgCNxBJdKVPh5h6hm/Cli5Rilsqpo+GfPmyHXGsvT3NvYVjFpoPu+7m9ubtayn09a55JkZK&#10;+T2gF2UzSGdDsa16tf+QMidj6BXCQSnknLru8slBAbvwGQxb4WTLyq5DBBtHYq/4+cevy2KDtSqy&#10;UIx1bia1fyZdsIUGdbD+ljija0YMeSZ6G5B+lzUfr6WaM/7q+uy12H7C8VQforaDp6M6u0xyGb8f&#10;40p//t/W3wEAAP//AwBQSwMEFAAGAAgAAAAhAEF4/KXcAAAABwEAAA8AAABkcnMvZG93bnJldi54&#10;bWxMj8tOwzAQRfdI/IM1SOyo09IXIU5V8VjRRUi7YOnGQxI1HkexmwS+noFNWR7dqztnks1oG9Fj&#10;52tHCqaTCARS4UxNpYLD/vVuDcIHTUY3jlDBF3rYpNdXiY6NG+gd+zyUgkfIx1pBFUIbS+mLCq32&#10;E9cicfbpOqsDY1dK0+mBx20jZ1G0lFbXxBcq3eJThcUpP1sFq5e3PGuH5913Jlcyy3oX1qcPpW5v&#10;xu0jiIBjuJThV5/VIWWnozuT8aJhjqZzripY8Euczxf3DyCOfyzTRP73T38AAAD//wMAUEsBAi0A&#10;FAAGAAgAAAAhALaDOJL+AAAA4QEAABMAAAAAAAAAAAAAAAAAAAAAAFtDb250ZW50X1R5cGVzXS54&#10;bWxQSwECLQAUAAYACAAAACEAOP0h/9YAAACUAQAACwAAAAAAAAAAAAAAAAAvAQAAX3JlbHMvLnJl&#10;bHNQSwECLQAUAAYACAAAACEA5jrpU7YBAAC3AwAADgAAAAAAAAAAAAAAAAAuAgAAZHJzL2Uyb0Rv&#10;Yy54bWxQSwECLQAUAAYACAAAACEAQXj8pdwAAAAHAQAADwAAAAAAAAAAAAAAAAAQBAAAZHJzL2Rv&#10;d25yZXYueG1sUEsFBgAAAAAEAAQA8wAAABkFAAAAAA==&#10;" strokecolor="black [3040]"/>
                  </w:pict>
                </mc:Fallback>
              </mc:AlternateContent>
            </w:r>
          </w:p>
        </w:tc>
      </w:tr>
      <w:tr w:rsidR="005B7C7E" w:rsidTr="008C2D8E">
        <w:tc>
          <w:tcPr>
            <w:tcW w:w="3794" w:type="dxa"/>
          </w:tcPr>
          <w:p w:rsidR="005B7C7E" w:rsidRPr="008C2D8E" w:rsidRDefault="005B7C7E">
            <w:pPr>
              <w:rPr>
                <w:sz w:val="26"/>
                <w:szCs w:val="26"/>
              </w:rPr>
            </w:pPr>
            <w:r w:rsidRPr="008C2D8E">
              <w:rPr>
                <w:sz w:val="26"/>
                <w:szCs w:val="26"/>
              </w:rPr>
              <w:t>Số:        /TB-UBND</w:t>
            </w:r>
          </w:p>
        </w:tc>
        <w:tc>
          <w:tcPr>
            <w:tcW w:w="5780" w:type="dxa"/>
          </w:tcPr>
          <w:p w:rsidR="005B7C7E" w:rsidRPr="008C2D8E" w:rsidRDefault="005B7C7E">
            <w:pPr>
              <w:rPr>
                <w:i/>
                <w:sz w:val="26"/>
                <w:szCs w:val="26"/>
              </w:rPr>
            </w:pPr>
            <w:r w:rsidRPr="008C2D8E">
              <w:rPr>
                <w:i/>
                <w:sz w:val="26"/>
                <w:szCs w:val="26"/>
              </w:rPr>
              <w:t>Lộc Vĩnh, ngày 22 tháng 5 năm 2019</w:t>
            </w:r>
          </w:p>
        </w:tc>
      </w:tr>
    </w:tbl>
    <w:p w:rsidR="007232F7" w:rsidRDefault="007232F7"/>
    <w:p w:rsidR="005B7C7E" w:rsidRPr="008C2D8E" w:rsidRDefault="005B7C7E">
      <w:pPr>
        <w:rPr>
          <w:b/>
        </w:rPr>
      </w:pPr>
      <w:r w:rsidRPr="008C2D8E">
        <w:rPr>
          <w:b/>
        </w:rPr>
        <w:t>THÔNG BÁO</w:t>
      </w:r>
    </w:p>
    <w:p w:rsidR="00BD15B8" w:rsidRDefault="005B7C7E" w:rsidP="008C2D8E">
      <w:pPr>
        <w:rPr>
          <w:b/>
        </w:rPr>
      </w:pPr>
      <w:r w:rsidRPr="008C2D8E">
        <w:rPr>
          <w:b/>
        </w:rPr>
        <w:t xml:space="preserve">Tình hình </w:t>
      </w:r>
      <w:r w:rsidR="00BD15B8">
        <w:rPr>
          <w:b/>
        </w:rPr>
        <w:t xml:space="preserve">bệnh </w:t>
      </w:r>
      <w:r w:rsidRPr="008C2D8E">
        <w:rPr>
          <w:b/>
        </w:rPr>
        <w:t xml:space="preserve">dịch tả lợn Châu Phi và các biện pháp </w:t>
      </w:r>
      <w:r w:rsidR="001759E0" w:rsidRPr="008C2D8E">
        <w:rPr>
          <w:b/>
        </w:rPr>
        <w:t xml:space="preserve">tăng cường </w:t>
      </w:r>
    </w:p>
    <w:p w:rsidR="005B7C7E" w:rsidRDefault="00BD15B8" w:rsidP="00BD15B8">
      <w:pPr>
        <w:rPr>
          <w:b/>
        </w:rPr>
      </w:pPr>
      <w:r>
        <w:rPr>
          <w:b/>
        </w:rPr>
        <w:t xml:space="preserve">phòng, </w:t>
      </w:r>
      <w:r w:rsidR="005B7C7E" w:rsidRPr="008C2D8E">
        <w:rPr>
          <w:b/>
        </w:rPr>
        <w:t>chống</w:t>
      </w:r>
      <w:r w:rsidR="005249A0" w:rsidRPr="008C2D8E">
        <w:rPr>
          <w:b/>
        </w:rPr>
        <w:t xml:space="preserve"> dịch</w:t>
      </w:r>
      <w:r w:rsidR="005B7C7E" w:rsidRPr="008C2D8E">
        <w:rPr>
          <w:b/>
        </w:rPr>
        <w:t xml:space="preserve"> </w:t>
      </w:r>
      <w:r>
        <w:rPr>
          <w:b/>
        </w:rPr>
        <w:t xml:space="preserve">bệnh </w:t>
      </w:r>
      <w:r w:rsidR="005B7C7E" w:rsidRPr="008C2D8E">
        <w:rPr>
          <w:b/>
        </w:rPr>
        <w:t>trên địa bàn xã</w:t>
      </w:r>
    </w:p>
    <w:p w:rsidR="008C2D8E" w:rsidRPr="008C2D8E" w:rsidRDefault="008C2D8E" w:rsidP="008C2D8E">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2095500</wp:posOffset>
                </wp:positionH>
                <wp:positionV relativeFrom="paragraph">
                  <wp:posOffset>83185</wp:posOffset>
                </wp:positionV>
                <wp:extent cx="180213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802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6.55pt" to="306.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GWtAEAALcDAAAOAAAAZHJzL2Uyb0RvYy54bWysU8GOEzEMvSPxD1HudKathFajTvfQFVwQ&#10;VCx8QDbjdCKSOHJCO/17nLSdRSxCCHHxxMl7tp/t2dxP3okjULIYerlctFJA0DjYcOjl1y/v3txJ&#10;kbIKg3IYoJdnSPJ++/rV5hQ7WOGIbgASHCSk7hR7OeYcu6ZJegSv0gIjBH40SF5ldunQDKROHN27&#10;ZtW2b5sT0hAJNaTEtw+XR7mt8Y0BnT8ZkyAL10uuLVdL1T4V22w3qjuQiqPV1zLUP1ThlQ2cdA71&#10;oLIS38m+COWtJkxo8kKjb9AYq6FqYDXL9hc1j6OKULVwc1Kc25T+X1j98bgnYYderqUIyvOIHjMp&#10;exiz2GEI3EAksS59OsXUMXwX9nT1UtxTET0Z8uXLcsRUe3ueewtTFpovl3ftarnmEejbW/NMjJTy&#10;e0AvyqGXzoYiW3Xq+CFlTsbQG4SdUsgldT3ls4MCduEzGJZSklV2XSLYORJHxeMfvi2LDI5VkYVi&#10;rHMzqf0z6YotNKiL9bfEGV0zYsgz0duA9LusebqVai74m+qL1iL7CYdzHURtB29HVXbd5LJ+P/uV&#10;/vy/bX8AAAD//wMAUEsDBBQABgAIAAAAIQBiJm5p3QAAAAkBAAAPAAAAZHJzL2Rvd25yZXYueG1s&#10;TI9BT4NAEIXvJv0PmzHxZhckaRvK0piqJz0gevC4ZadAys4Sdgvor3eaHvQ47728eV+2m20nRhx8&#10;60hBvIxAIFXOtFQr+Px4ud+A8EGT0Z0jVPCNHnb54ibTqXETveNYhlpwCflUK2hC6FMpfdWg1X7p&#10;eiT2jm6wOvA51NIMeuJy28mHKFpJq1viD43ucd9gdSrPVsH6+bUs+unp7aeQa1kUowub05dSd7fz&#10;4xZEwDn8heEyn6dDzpsO7kzGi05BkkTMEthIYhAcWMUJsxyugswz+Z8g/wUAAP//AwBQSwECLQAU&#10;AAYACAAAACEAtoM4kv4AAADhAQAAEwAAAAAAAAAAAAAAAAAAAAAAW0NvbnRlbnRfVHlwZXNdLnht&#10;bFBLAQItABQABgAIAAAAIQA4/SH/1gAAAJQBAAALAAAAAAAAAAAAAAAAAC8BAABfcmVscy8ucmVs&#10;c1BLAQItABQABgAIAAAAIQC5mSGWtAEAALcDAAAOAAAAAAAAAAAAAAAAAC4CAABkcnMvZTJvRG9j&#10;LnhtbFBLAQItABQABgAIAAAAIQBiJm5p3QAAAAkBAAAPAAAAAAAAAAAAAAAAAA4EAABkcnMvZG93&#10;bnJldi54bWxQSwUGAAAAAAQABADzAAAAGAUAAAAA&#10;" strokecolor="black [3040]"/>
            </w:pict>
          </mc:Fallback>
        </mc:AlternateContent>
      </w:r>
    </w:p>
    <w:p w:rsidR="005249A0" w:rsidRDefault="005249A0" w:rsidP="005249A0">
      <w:pPr>
        <w:jc w:val="left"/>
      </w:pPr>
    </w:p>
    <w:p w:rsidR="003C54E3" w:rsidRDefault="003C54E3" w:rsidP="001759E0">
      <w:pPr>
        <w:spacing w:before="120" w:after="120" w:line="288" w:lineRule="auto"/>
        <w:ind w:firstLine="720"/>
        <w:jc w:val="both"/>
      </w:pPr>
      <w:r>
        <w:t>Thực hiện Công văn số 1636/UBND-NN ngày 22 tháng 5 năm 2019 của Ủy ban nhân dân huyện Phú Lộc về việc tiếp tục tăng cường công tác phòng, chống bệnh Dịch tả lợn Châu Phi;</w:t>
      </w:r>
    </w:p>
    <w:p w:rsidR="003C54E3" w:rsidRDefault="003C54E3" w:rsidP="001759E0">
      <w:pPr>
        <w:spacing w:before="120" w:after="120" w:line="288" w:lineRule="auto"/>
        <w:ind w:firstLine="720"/>
        <w:jc w:val="both"/>
      </w:pPr>
      <w:r>
        <w:t xml:space="preserve">Tính đến ngày 20/5/2019, </w:t>
      </w:r>
      <w:r w:rsidR="00063AC3">
        <w:t xml:space="preserve">bệnh Dịch tả lợn Châu Phi đang xảy ra tại 2.771 xã, 244 huyện của 36 tỉnh, thành phố </w:t>
      </w:r>
      <w:r w:rsidR="006E5A1A">
        <w:t>trên cả nước, với tổng số lợn bệnh và tiêu hủy 1,6 triệu con.</w:t>
      </w:r>
    </w:p>
    <w:p w:rsidR="006E5A1A" w:rsidRDefault="006E5A1A" w:rsidP="001759E0">
      <w:pPr>
        <w:spacing w:before="120" w:after="120" w:line="288" w:lineRule="auto"/>
        <w:ind w:firstLine="720"/>
        <w:jc w:val="both"/>
      </w:pPr>
      <w:r>
        <w:t>Tại tỉnh Thừa Thiên Huế, sau khi huyện phong Điền công bố hết dịch ngày 11/5/2019, vào ngày 13/5/2019 thị xã Hương Trà đã xảy ra bệnh Dịch tả lợn Châu Phi ở 04 hộ thuộc 4 thôn, 3 xã gồm: Hương Chữ, Hương Văn, Hương Phong, số lợn tiêu hủ</w:t>
      </w:r>
      <w:r w:rsidR="00B62803">
        <w:t>y là 24 con</w:t>
      </w:r>
      <w:r w:rsidR="00BD15B8">
        <w:t xml:space="preserve"> (4 nái, 20 thịt)</w:t>
      </w:r>
      <w:r w:rsidR="00B62803">
        <w:t xml:space="preserve">; </w:t>
      </w:r>
      <w:r>
        <w:t>Thành phố Huế 01 hộ</w:t>
      </w:r>
      <w:r w:rsidR="00B62803">
        <w:t xml:space="preserve"> (07 con lợn thịt). Toàn tỉnh, bệnh Dịch tả lợn Châu Phi đã xảy ra ở 18 hộ</w:t>
      </w:r>
      <w:r w:rsidR="00BD15B8">
        <w:t xml:space="preserve"> chăn nuôi, 14 thôn, 08 xã, 0</w:t>
      </w:r>
      <w:r w:rsidR="00B62803">
        <w:t>4 huyện.</w:t>
      </w:r>
    </w:p>
    <w:p w:rsidR="00B62803" w:rsidRDefault="00B62803" w:rsidP="001759E0">
      <w:pPr>
        <w:spacing w:before="120" w:after="120" w:line="288" w:lineRule="auto"/>
        <w:ind w:firstLine="720"/>
        <w:jc w:val="both"/>
      </w:pPr>
      <w:r>
        <w:t>Trước tình hình diễn biến của Dịch tả lợn Châu Phi bùng phát trở lại và có nguy cơ lây lan</w:t>
      </w:r>
      <w:r w:rsidR="00850B50">
        <w:t xml:space="preserve"> nhanh</w:t>
      </w:r>
      <w:r>
        <w:t>, ảnh hưởng đến các hộ gia đình chăn nuôi lợn trên địa bàn xã, UBND xã</w:t>
      </w:r>
      <w:r w:rsidR="00BE433F">
        <w:t xml:space="preserve"> yêu cầu các ban ngành</w:t>
      </w:r>
      <w:r w:rsidR="0090531F">
        <w:t xml:space="preserve"> liên quan</w:t>
      </w:r>
      <w:r w:rsidR="00BE433F">
        <w:t>, đoàn thể, các ban thôn và hộ chăn nuôi thực hiện một số biện pháp sau đây:</w:t>
      </w:r>
    </w:p>
    <w:p w:rsidR="00BE433F" w:rsidRDefault="00BE433F" w:rsidP="001759E0">
      <w:pPr>
        <w:spacing w:before="120" w:after="120" w:line="288" w:lineRule="auto"/>
        <w:ind w:firstLine="720"/>
        <w:jc w:val="both"/>
      </w:pPr>
      <w:r>
        <w:t>1. Tiếp tục tăng cường công tác thông tin, tuyên truyền</w:t>
      </w:r>
      <w:r w:rsidR="00307849">
        <w:t xml:space="preserve"> vận động</w:t>
      </w:r>
      <w:r>
        <w:t xml:space="preserve"> đến các </w:t>
      </w:r>
      <w:r w:rsidR="00307849">
        <w:t xml:space="preserve">tổ </w:t>
      </w:r>
      <w:r>
        <w:t>địa bàn khu dân cư</w:t>
      </w:r>
      <w:r w:rsidR="00A02ABA">
        <w:t xml:space="preserve"> thực hiện cam kết 05 không theo đúng quy định của Luật Thú y</w:t>
      </w:r>
      <w:r w:rsidR="00307849">
        <w:t>, cụ thể</w:t>
      </w:r>
      <w:r w:rsidR="00A02ABA">
        <w:t>: Không dấu dịch; Không mua bán, vận chuyển lợn bệnh, lợn chết; Không giết mổ, tiêu thụ thịt lợn bệnh, lợn chết; Không vứt lợn chết ra môi trường xung quanh</w:t>
      </w:r>
      <w:r w:rsidR="0090531F">
        <w:t>; Không xử dụng thức ăn dư thừa chưa qua xử lý nhiệt bảo đảm tiệt trùng (&gt;100</w:t>
      </w:r>
      <w:r w:rsidR="0090531F">
        <w:rPr>
          <w:vertAlign w:val="superscript"/>
        </w:rPr>
        <w:t>0</w:t>
      </w:r>
      <w:r w:rsidR="0090531F">
        <w:t>C).</w:t>
      </w:r>
    </w:p>
    <w:p w:rsidR="0090531F" w:rsidRDefault="0090531F" w:rsidP="001759E0">
      <w:pPr>
        <w:spacing w:before="120" w:after="120" w:line="288" w:lineRule="auto"/>
        <w:ind w:firstLine="720"/>
        <w:jc w:val="both"/>
      </w:pPr>
      <w:r>
        <w:t>2.</w:t>
      </w:r>
      <w:r w:rsidR="00580CB3">
        <w:t xml:space="preserve"> Tăng cường kiểm tra, giám sát, phát hiện và xử lý nghiêm các trường hợp vi phạm vận chuyển, buôn bán, tiêu thụ lợn, sản phẩm của lợn nhập lậu</w:t>
      </w:r>
      <w:r w:rsidR="00926BBC">
        <w:t>, nghi nhập lậu, không rõ nguồn gốc kết hợp lấy mẫu gửi xét nghiệm đối với lợn có dấu hiệu bệnh, nghi bệnh tại các điểm chăn nuôi, giết mổ nhỏ lẻ thuộc hộ gia đình.</w:t>
      </w:r>
    </w:p>
    <w:p w:rsidR="000032A6" w:rsidRDefault="000032A6" w:rsidP="001759E0">
      <w:pPr>
        <w:spacing w:before="120" w:after="120" w:line="288" w:lineRule="auto"/>
        <w:ind w:firstLine="720"/>
        <w:jc w:val="both"/>
      </w:pPr>
      <w:r>
        <w:lastRenderedPageBreak/>
        <w:t>3.</w:t>
      </w:r>
      <w:r w:rsidR="008C2D8E">
        <w:t xml:space="preserve"> </w:t>
      </w:r>
      <w:r>
        <w:t xml:space="preserve">Thú y xã triển khai </w:t>
      </w:r>
      <w:r w:rsidR="0000007A">
        <w:t xml:space="preserve">thực hiện công tác </w:t>
      </w:r>
      <w:r>
        <w:t>vệ sinh, tiêu độc, khử trùng</w:t>
      </w:r>
      <w:r w:rsidR="0000007A">
        <w:t xml:space="preserve"> đồng bộ trên địa bàn toàn xã, đặc biệt tập trung vào những khu vực có nguy cơ xảy ra dịch bệnh cao như chợ buôn bán, địa điểm giết mổ của hộ gia đình, phương tiện vận chuyển lợn và phân phối thịt lợn </w:t>
      </w:r>
      <w:r w:rsidR="00931160">
        <w:t>ở những nơi khác đến.</w:t>
      </w:r>
    </w:p>
    <w:p w:rsidR="00931160" w:rsidRDefault="00931160" w:rsidP="001759E0">
      <w:pPr>
        <w:spacing w:before="120" w:after="120" w:line="288" w:lineRule="auto"/>
        <w:ind w:firstLine="720"/>
        <w:jc w:val="both"/>
      </w:pPr>
      <w:r>
        <w:t>4.</w:t>
      </w:r>
      <w:r w:rsidR="008C2D8E">
        <w:t xml:space="preserve"> </w:t>
      </w:r>
      <w:r>
        <w:t>Chuồng trại chăn nuôi đảm bảo thoáng mát vào mùa hè, nền chuồng phải  khô ráo và sạch sẽ. Thức ăn dư thừa tận dụng phải được xử lý nhiệt (100</w:t>
      </w:r>
      <w:r>
        <w:rPr>
          <w:vertAlign w:val="superscript"/>
        </w:rPr>
        <w:t>0</w:t>
      </w:r>
      <w:r>
        <w:t>C) trước khi cho lợn ăn. Nước sử dụng trong chăn nuôi phải sạch.</w:t>
      </w:r>
    </w:p>
    <w:p w:rsidR="00931160" w:rsidRDefault="00931160" w:rsidP="001759E0">
      <w:pPr>
        <w:spacing w:before="120" w:after="120" w:line="288" w:lineRule="auto"/>
        <w:ind w:firstLine="720"/>
        <w:jc w:val="both"/>
      </w:pPr>
      <w:r>
        <w:t>5. Tiêm phòng đầy đủ các loại</w:t>
      </w:r>
      <w:r w:rsidR="00E10D75">
        <w:t xml:space="preserve"> vắc xin theo quy định của cơ quan Thú y như: Vắc xin Dịch tả, Tụ huyết trùng, Phó thương hàn lợn và một số loại vắc xin khác góp phần dễ dàng phân biệt bệnh Dịch tả lợn Châu Phi.</w:t>
      </w:r>
    </w:p>
    <w:p w:rsidR="00E10D75" w:rsidRDefault="00E10D75" w:rsidP="001759E0">
      <w:pPr>
        <w:spacing w:before="120" w:after="120" w:line="288" w:lineRule="auto"/>
        <w:ind w:firstLine="720"/>
        <w:jc w:val="both"/>
      </w:pPr>
      <w:r>
        <w:t>6.</w:t>
      </w:r>
      <w:r w:rsidR="008C2D8E">
        <w:t xml:space="preserve"> </w:t>
      </w:r>
      <w:r w:rsidR="00307849">
        <w:t>Nếu p</w:t>
      </w:r>
      <w:r>
        <w:t xml:space="preserve">hát hiện </w:t>
      </w:r>
      <w:r w:rsidR="00307849">
        <w:t xml:space="preserve">có lợn nhiễm bệnh, phải </w:t>
      </w:r>
      <w:r>
        <w:t xml:space="preserve">báo cáo kịp thời các trường hợp nghi mắc bệnh Dịch tả lợn Châu Phi về </w:t>
      </w:r>
      <w:r w:rsidR="00F2090B">
        <w:t>Tổ Thú y xã hoặc UBND xã để xử lý kịp thờ</w:t>
      </w:r>
      <w:r w:rsidR="006A7221">
        <w:t xml:space="preserve">i </w:t>
      </w:r>
      <w:r w:rsidR="006A7221" w:rsidRPr="001759E0">
        <w:rPr>
          <w:b/>
          <w:i/>
        </w:rPr>
        <w:t>(Qua số điện thoại của cán bộ Thú y xã</w:t>
      </w:r>
      <w:r w:rsidR="00394E35" w:rsidRPr="001759E0">
        <w:rPr>
          <w:b/>
          <w:i/>
        </w:rPr>
        <w:t xml:space="preserve">: 0906539877 - Ông Hoàng Thái Hải hoặc </w:t>
      </w:r>
      <w:r w:rsidR="001759E0">
        <w:rPr>
          <w:b/>
          <w:i/>
        </w:rPr>
        <w:t>Ủy ban nhân dân</w:t>
      </w:r>
      <w:r w:rsidR="00394E35" w:rsidRPr="001759E0">
        <w:rPr>
          <w:b/>
          <w:i/>
        </w:rPr>
        <w:t xml:space="preserve"> xã: 02343872214)</w:t>
      </w:r>
      <w:r w:rsidR="00394E35">
        <w:t>.</w:t>
      </w:r>
      <w:r w:rsidR="000A126A">
        <w:t xml:space="preserve"> Đồng thời các chủ chăn nuôi có lợn bệnh bị tiêu hủy được hỗ trợ theo quy định của UBND tỉnh Thừa Thiên Huế.</w:t>
      </w:r>
    </w:p>
    <w:p w:rsidR="000F4336" w:rsidRDefault="000F4336" w:rsidP="001759E0">
      <w:pPr>
        <w:spacing w:before="120" w:after="120" w:line="288" w:lineRule="auto"/>
        <w:ind w:firstLine="720"/>
        <w:jc w:val="both"/>
      </w:pPr>
      <w:r>
        <w:t xml:space="preserve">Ban thôn, hộ gia đình nào do chủ quan, thiếu giám sát để bệnh Dịch tả lợn Châu Phi xảy ra trên địa bàn mà không biết hoặc báo cáo không kịp thời thì </w:t>
      </w:r>
      <w:r w:rsidR="00AB0315">
        <w:t xml:space="preserve">cá nhân liên quan </w:t>
      </w:r>
      <w:r w:rsidR="00DF516B">
        <w:t>sẽ bị xử lý theo quy định của pháp luật</w:t>
      </w:r>
      <w:bookmarkStart w:id="0" w:name="_GoBack"/>
      <w:bookmarkEnd w:id="0"/>
      <w:r>
        <w:t>.</w:t>
      </w:r>
    </w:p>
    <w:p w:rsidR="000A126A" w:rsidRDefault="008201D6" w:rsidP="008201D6">
      <w:pPr>
        <w:spacing w:before="120" w:after="120" w:line="288" w:lineRule="auto"/>
        <w:ind w:firstLine="720"/>
        <w:jc w:val="both"/>
      </w:pPr>
      <w:r>
        <w:t>UBND</w:t>
      </w:r>
      <w:r w:rsidR="00B4470D">
        <w:t xml:space="preserve"> xã Lộc Vĩnh đề nghị ban ngành</w:t>
      </w:r>
      <w:r>
        <w:t xml:space="preserve"> liên quan</w:t>
      </w:r>
      <w:r w:rsidR="00B4470D">
        <w:t>, đoàn thể, các ban thôn và hộ chăn nuôi lợn trên địa bàn xã nghiêm túc thực hiện nội dung thông báo này./.</w:t>
      </w:r>
    </w:p>
    <w:p w:rsidR="00B4470D" w:rsidRDefault="00B4470D" w:rsidP="005249A0">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B4470D" w:rsidTr="008C2D8E">
        <w:tc>
          <w:tcPr>
            <w:tcW w:w="4787" w:type="dxa"/>
          </w:tcPr>
          <w:p w:rsidR="00B4470D" w:rsidRPr="008B489D" w:rsidRDefault="00B4470D" w:rsidP="005249A0">
            <w:pPr>
              <w:jc w:val="left"/>
              <w:rPr>
                <w:b/>
                <w:i/>
                <w:sz w:val="24"/>
                <w:szCs w:val="24"/>
              </w:rPr>
            </w:pPr>
            <w:r w:rsidRPr="008B489D">
              <w:rPr>
                <w:b/>
                <w:i/>
                <w:sz w:val="24"/>
                <w:szCs w:val="24"/>
              </w:rPr>
              <w:t>Nơi nhận:</w:t>
            </w:r>
          </w:p>
          <w:p w:rsidR="00B4470D" w:rsidRPr="008C2D8E" w:rsidRDefault="00B4470D" w:rsidP="005249A0">
            <w:pPr>
              <w:jc w:val="left"/>
              <w:rPr>
                <w:sz w:val="22"/>
              </w:rPr>
            </w:pPr>
            <w:r w:rsidRPr="008C2D8E">
              <w:rPr>
                <w:sz w:val="22"/>
              </w:rPr>
              <w:t>- TT Đảng ủy xã;</w:t>
            </w:r>
          </w:p>
          <w:p w:rsidR="00B4470D" w:rsidRPr="008C2D8E" w:rsidRDefault="00B4470D" w:rsidP="005249A0">
            <w:pPr>
              <w:jc w:val="left"/>
              <w:rPr>
                <w:sz w:val="22"/>
              </w:rPr>
            </w:pPr>
            <w:r w:rsidRPr="008C2D8E">
              <w:rPr>
                <w:sz w:val="22"/>
              </w:rPr>
              <w:t>- TT HĐND xã;</w:t>
            </w:r>
          </w:p>
          <w:p w:rsidR="00B4470D" w:rsidRPr="008C2D8E" w:rsidRDefault="00B4470D" w:rsidP="005249A0">
            <w:pPr>
              <w:jc w:val="left"/>
              <w:rPr>
                <w:sz w:val="22"/>
              </w:rPr>
            </w:pPr>
            <w:r w:rsidRPr="008C2D8E">
              <w:rPr>
                <w:sz w:val="22"/>
              </w:rPr>
              <w:t>- Chủ tịch và các Phó Chủ tịch UBND xã;</w:t>
            </w:r>
          </w:p>
          <w:p w:rsidR="00B4470D" w:rsidRPr="008C2D8E" w:rsidRDefault="00B4470D" w:rsidP="005249A0">
            <w:pPr>
              <w:jc w:val="left"/>
              <w:rPr>
                <w:sz w:val="22"/>
              </w:rPr>
            </w:pPr>
            <w:r w:rsidRPr="008C2D8E">
              <w:rPr>
                <w:sz w:val="22"/>
              </w:rPr>
              <w:t>- Các ban ngành, đoàn thể liên quan;</w:t>
            </w:r>
          </w:p>
          <w:p w:rsidR="00B4470D" w:rsidRPr="008C2D8E" w:rsidRDefault="00B4470D" w:rsidP="005249A0">
            <w:pPr>
              <w:jc w:val="left"/>
              <w:rPr>
                <w:sz w:val="22"/>
              </w:rPr>
            </w:pPr>
            <w:r w:rsidRPr="008C2D8E">
              <w:rPr>
                <w:sz w:val="22"/>
              </w:rPr>
              <w:t>- Cán bộ Thú y xã;</w:t>
            </w:r>
          </w:p>
          <w:p w:rsidR="00B4470D" w:rsidRPr="008C2D8E" w:rsidRDefault="00B4470D" w:rsidP="005249A0">
            <w:pPr>
              <w:jc w:val="left"/>
              <w:rPr>
                <w:sz w:val="22"/>
              </w:rPr>
            </w:pPr>
            <w:r w:rsidRPr="008C2D8E">
              <w:rPr>
                <w:sz w:val="22"/>
              </w:rPr>
              <w:t>- Các ban thôn;</w:t>
            </w:r>
          </w:p>
          <w:p w:rsidR="00B4470D" w:rsidRDefault="00B4470D" w:rsidP="005249A0">
            <w:pPr>
              <w:jc w:val="left"/>
            </w:pPr>
            <w:r w:rsidRPr="008C2D8E">
              <w:rPr>
                <w:sz w:val="22"/>
              </w:rPr>
              <w:t>- Lưu: VT.</w:t>
            </w:r>
          </w:p>
        </w:tc>
        <w:tc>
          <w:tcPr>
            <w:tcW w:w="4787" w:type="dxa"/>
          </w:tcPr>
          <w:p w:rsidR="00B4470D" w:rsidRPr="008C2D8E" w:rsidRDefault="008B489D" w:rsidP="008C2D8E">
            <w:pPr>
              <w:rPr>
                <w:b/>
              </w:rPr>
            </w:pPr>
            <w:r w:rsidRPr="008C2D8E">
              <w:rPr>
                <w:b/>
              </w:rPr>
              <w:t>TM. ỦY BAN NHÂN DÂN</w:t>
            </w:r>
          </w:p>
          <w:p w:rsidR="008B489D" w:rsidRPr="008C2D8E" w:rsidRDefault="008B489D" w:rsidP="008C2D8E">
            <w:pPr>
              <w:rPr>
                <w:b/>
              </w:rPr>
            </w:pPr>
            <w:r w:rsidRPr="008C2D8E">
              <w:rPr>
                <w:b/>
              </w:rPr>
              <w:t>KT. CHỦ TỊCH</w:t>
            </w:r>
          </w:p>
          <w:p w:rsidR="008B489D" w:rsidRPr="008C2D8E" w:rsidRDefault="008B489D" w:rsidP="008C2D8E">
            <w:pPr>
              <w:rPr>
                <w:b/>
              </w:rPr>
            </w:pPr>
            <w:r w:rsidRPr="008C2D8E">
              <w:rPr>
                <w:b/>
              </w:rPr>
              <w:t>PHÓ CHỦ TỊCH</w:t>
            </w:r>
          </w:p>
          <w:p w:rsidR="008B489D" w:rsidRPr="008C2D8E" w:rsidRDefault="008B489D" w:rsidP="008C2D8E">
            <w:pPr>
              <w:rPr>
                <w:b/>
              </w:rPr>
            </w:pPr>
          </w:p>
          <w:p w:rsidR="008B489D" w:rsidRPr="008C2D8E" w:rsidRDefault="008B489D" w:rsidP="008C2D8E">
            <w:pPr>
              <w:rPr>
                <w:b/>
              </w:rPr>
            </w:pPr>
          </w:p>
          <w:p w:rsidR="008B489D" w:rsidRPr="008C2D8E" w:rsidRDefault="008B489D" w:rsidP="008C2D8E">
            <w:pPr>
              <w:rPr>
                <w:b/>
              </w:rPr>
            </w:pPr>
          </w:p>
          <w:p w:rsidR="008B489D" w:rsidRDefault="008B489D" w:rsidP="008C2D8E">
            <w:pPr>
              <w:rPr>
                <w:b/>
              </w:rPr>
            </w:pPr>
          </w:p>
          <w:p w:rsidR="008C2D8E" w:rsidRPr="008C2D8E" w:rsidRDefault="008C2D8E" w:rsidP="008C2D8E">
            <w:pPr>
              <w:rPr>
                <w:b/>
              </w:rPr>
            </w:pPr>
          </w:p>
          <w:p w:rsidR="008B489D" w:rsidRPr="008C2D8E" w:rsidRDefault="008B489D" w:rsidP="008C2D8E">
            <w:pPr>
              <w:rPr>
                <w:b/>
              </w:rPr>
            </w:pPr>
          </w:p>
          <w:p w:rsidR="008B489D" w:rsidRPr="008C2D8E" w:rsidRDefault="008B489D" w:rsidP="008C2D8E">
            <w:pPr>
              <w:rPr>
                <w:b/>
              </w:rPr>
            </w:pPr>
            <w:r w:rsidRPr="008C2D8E">
              <w:rPr>
                <w:b/>
              </w:rPr>
              <w:t>Nguyễn Xuân Bảo</w:t>
            </w:r>
          </w:p>
        </w:tc>
      </w:tr>
    </w:tbl>
    <w:p w:rsidR="00B4470D" w:rsidRPr="00931160" w:rsidRDefault="00B4470D" w:rsidP="005249A0">
      <w:pPr>
        <w:jc w:val="left"/>
      </w:pPr>
    </w:p>
    <w:sectPr w:rsidR="00B4470D" w:rsidRPr="00931160" w:rsidSect="00A03D32">
      <w:footerReference w:type="default" r:id="rId7"/>
      <w:pgSz w:w="11910" w:h="16850"/>
      <w:pgMar w:top="1134" w:right="851" w:bottom="1134" w:left="1701" w:header="720" w:footer="100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A9" w:rsidRDefault="00FE25A9" w:rsidP="001759E0">
      <w:r>
        <w:separator/>
      </w:r>
    </w:p>
  </w:endnote>
  <w:endnote w:type="continuationSeparator" w:id="0">
    <w:p w:rsidR="00FE25A9" w:rsidRDefault="00FE25A9" w:rsidP="0017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10593"/>
      <w:docPartObj>
        <w:docPartGallery w:val="Page Numbers (Bottom of Page)"/>
        <w:docPartUnique/>
      </w:docPartObj>
    </w:sdtPr>
    <w:sdtEndPr>
      <w:rPr>
        <w:noProof/>
      </w:rPr>
    </w:sdtEndPr>
    <w:sdtContent>
      <w:p w:rsidR="001759E0" w:rsidRDefault="001759E0">
        <w:pPr>
          <w:pStyle w:val="Footer"/>
        </w:pPr>
        <w:r>
          <w:fldChar w:fldCharType="begin"/>
        </w:r>
        <w:r>
          <w:instrText xml:space="preserve"> PAGE   \* MERGEFORMAT </w:instrText>
        </w:r>
        <w:r>
          <w:fldChar w:fldCharType="separate"/>
        </w:r>
        <w:r w:rsidR="00EC3C12">
          <w:rPr>
            <w:noProof/>
          </w:rPr>
          <w:t>1</w:t>
        </w:r>
        <w:r>
          <w:rPr>
            <w:noProof/>
          </w:rPr>
          <w:fldChar w:fldCharType="end"/>
        </w:r>
      </w:p>
    </w:sdtContent>
  </w:sdt>
  <w:p w:rsidR="001759E0" w:rsidRDefault="00175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A9" w:rsidRDefault="00FE25A9" w:rsidP="001759E0">
      <w:r>
        <w:separator/>
      </w:r>
    </w:p>
  </w:footnote>
  <w:footnote w:type="continuationSeparator" w:id="0">
    <w:p w:rsidR="00FE25A9" w:rsidRDefault="00FE25A9" w:rsidP="00175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39"/>
    <w:rsid w:val="0000007A"/>
    <w:rsid w:val="000032A6"/>
    <w:rsid w:val="00030BD6"/>
    <w:rsid w:val="000376E2"/>
    <w:rsid w:val="000477BA"/>
    <w:rsid w:val="00063AC3"/>
    <w:rsid w:val="000A126A"/>
    <w:rsid w:val="000F4336"/>
    <w:rsid w:val="001759E0"/>
    <w:rsid w:val="002C52A0"/>
    <w:rsid w:val="00307849"/>
    <w:rsid w:val="00394E35"/>
    <w:rsid w:val="003C54E3"/>
    <w:rsid w:val="00491839"/>
    <w:rsid w:val="004B7D60"/>
    <w:rsid w:val="005249A0"/>
    <w:rsid w:val="00580CB3"/>
    <w:rsid w:val="005B7C7E"/>
    <w:rsid w:val="006A7221"/>
    <w:rsid w:val="006E5A1A"/>
    <w:rsid w:val="007232F7"/>
    <w:rsid w:val="007A7776"/>
    <w:rsid w:val="008201D6"/>
    <w:rsid w:val="00850B50"/>
    <w:rsid w:val="008B489D"/>
    <w:rsid w:val="008B559F"/>
    <w:rsid w:val="008C2D8E"/>
    <w:rsid w:val="0090531F"/>
    <w:rsid w:val="00926BBC"/>
    <w:rsid w:val="00931160"/>
    <w:rsid w:val="00A02ABA"/>
    <w:rsid w:val="00A03D32"/>
    <w:rsid w:val="00AB0315"/>
    <w:rsid w:val="00B216A7"/>
    <w:rsid w:val="00B4470D"/>
    <w:rsid w:val="00B62803"/>
    <w:rsid w:val="00BD15B8"/>
    <w:rsid w:val="00BE433F"/>
    <w:rsid w:val="00DF516B"/>
    <w:rsid w:val="00E10D75"/>
    <w:rsid w:val="00EC3C12"/>
    <w:rsid w:val="00F2090B"/>
    <w:rsid w:val="00FE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59E0"/>
    <w:pPr>
      <w:tabs>
        <w:tab w:val="center" w:pos="4680"/>
        <w:tab w:val="right" w:pos="9360"/>
      </w:tabs>
    </w:pPr>
  </w:style>
  <w:style w:type="character" w:customStyle="1" w:styleId="HeaderChar">
    <w:name w:val="Header Char"/>
    <w:basedOn w:val="DefaultParagraphFont"/>
    <w:link w:val="Header"/>
    <w:uiPriority w:val="99"/>
    <w:rsid w:val="001759E0"/>
  </w:style>
  <w:style w:type="paragraph" w:styleId="Footer">
    <w:name w:val="footer"/>
    <w:basedOn w:val="Normal"/>
    <w:link w:val="FooterChar"/>
    <w:uiPriority w:val="99"/>
    <w:unhideWhenUsed/>
    <w:rsid w:val="001759E0"/>
    <w:pPr>
      <w:tabs>
        <w:tab w:val="center" w:pos="4680"/>
        <w:tab w:val="right" w:pos="9360"/>
      </w:tabs>
    </w:pPr>
  </w:style>
  <w:style w:type="character" w:customStyle="1" w:styleId="FooterChar">
    <w:name w:val="Footer Char"/>
    <w:basedOn w:val="DefaultParagraphFont"/>
    <w:link w:val="Footer"/>
    <w:uiPriority w:val="99"/>
    <w:rsid w:val="00175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59E0"/>
    <w:pPr>
      <w:tabs>
        <w:tab w:val="center" w:pos="4680"/>
        <w:tab w:val="right" w:pos="9360"/>
      </w:tabs>
    </w:pPr>
  </w:style>
  <w:style w:type="character" w:customStyle="1" w:styleId="HeaderChar">
    <w:name w:val="Header Char"/>
    <w:basedOn w:val="DefaultParagraphFont"/>
    <w:link w:val="Header"/>
    <w:uiPriority w:val="99"/>
    <w:rsid w:val="001759E0"/>
  </w:style>
  <w:style w:type="paragraph" w:styleId="Footer">
    <w:name w:val="footer"/>
    <w:basedOn w:val="Normal"/>
    <w:link w:val="FooterChar"/>
    <w:uiPriority w:val="99"/>
    <w:unhideWhenUsed/>
    <w:rsid w:val="001759E0"/>
    <w:pPr>
      <w:tabs>
        <w:tab w:val="center" w:pos="4680"/>
        <w:tab w:val="right" w:pos="9360"/>
      </w:tabs>
    </w:pPr>
  </w:style>
  <w:style w:type="character" w:customStyle="1" w:styleId="FooterChar">
    <w:name w:val="Footer Char"/>
    <w:basedOn w:val="DefaultParagraphFont"/>
    <w:link w:val="Footer"/>
    <w:uiPriority w:val="99"/>
    <w:rsid w:val="00175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dc:creator>
  <cp:keywords/>
  <dc:description/>
  <cp:lastModifiedBy>VANPHONG</cp:lastModifiedBy>
  <cp:revision>11</cp:revision>
  <cp:lastPrinted>2019-05-22T07:48:00Z</cp:lastPrinted>
  <dcterms:created xsi:type="dcterms:W3CDTF">2019-05-22T06:28:00Z</dcterms:created>
  <dcterms:modified xsi:type="dcterms:W3CDTF">2019-05-22T08:00:00Z</dcterms:modified>
</cp:coreProperties>
</file>